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36401" w14:textId="77777777" w:rsidR="00B500DC" w:rsidRPr="006E6861" w:rsidRDefault="00B500DC" w:rsidP="006E6861">
      <w:pPr>
        <w:spacing w:after="0" w:line="240" w:lineRule="auto"/>
        <w:jc w:val="center"/>
        <w:rPr>
          <w:rFonts w:ascii="Times New Roman" w:hAnsi="Times New Roman" w:cs="Times New Roman"/>
          <w:lang w:val="ru-RU"/>
        </w:rPr>
      </w:pPr>
      <w:r w:rsidRPr="006E6861">
        <w:rPr>
          <w:rFonts w:ascii="Times New Roman" w:hAnsi="Times New Roman" w:cs="Times New Roman"/>
          <w:lang w:val="ru-RU"/>
        </w:rPr>
        <w:t>Справка</w:t>
      </w:r>
    </w:p>
    <w:p w14:paraId="4FE4892C" w14:textId="77777777" w:rsidR="00B500DC" w:rsidRPr="006E6861" w:rsidRDefault="00B500DC" w:rsidP="006E6861">
      <w:pPr>
        <w:spacing w:after="0" w:line="240" w:lineRule="auto"/>
        <w:jc w:val="center"/>
        <w:rPr>
          <w:rFonts w:ascii="Times New Roman" w:hAnsi="Times New Roman" w:cs="Times New Roman"/>
          <w:lang w:val="ru-RU"/>
        </w:rPr>
      </w:pPr>
      <w:r w:rsidRPr="006E6861">
        <w:rPr>
          <w:rFonts w:ascii="Times New Roman" w:hAnsi="Times New Roman" w:cs="Times New Roman"/>
          <w:lang w:val="ru-RU"/>
        </w:rPr>
        <w:t xml:space="preserve"> о соискателе ученого звания </w:t>
      </w:r>
    </w:p>
    <w:p w14:paraId="7CF920F2" w14:textId="77777777" w:rsidR="00B500DC" w:rsidRPr="006E6861" w:rsidRDefault="00B500DC" w:rsidP="006E6861">
      <w:pPr>
        <w:spacing w:after="0" w:line="240" w:lineRule="auto"/>
        <w:jc w:val="center"/>
        <w:rPr>
          <w:rFonts w:ascii="Times New Roman" w:hAnsi="Times New Roman" w:cs="Times New Roman"/>
          <w:lang w:val="ru-RU"/>
        </w:rPr>
      </w:pPr>
      <w:r w:rsidRPr="006E6861">
        <w:rPr>
          <w:rFonts w:ascii="Times New Roman" w:hAnsi="Times New Roman" w:cs="Times New Roman"/>
          <w:lang w:val="ru-RU"/>
        </w:rPr>
        <w:t>ассоциированного профессора(доцента)</w:t>
      </w:r>
    </w:p>
    <w:p w14:paraId="64E06CFA" w14:textId="5C2D09F1" w:rsidR="00C16D2B" w:rsidRPr="006E6861" w:rsidRDefault="00B500DC" w:rsidP="006E6861">
      <w:pPr>
        <w:spacing w:after="0" w:line="240" w:lineRule="auto"/>
        <w:jc w:val="center"/>
        <w:rPr>
          <w:rFonts w:ascii="Times New Roman" w:hAnsi="Times New Roman" w:cs="Times New Roman"/>
          <w:lang w:val="ru-RU"/>
        </w:rPr>
      </w:pPr>
      <w:r w:rsidRPr="006E6861">
        <w:rPr>
          <w:rFonts w:ascii="Times New Roman" w:hAnsi="Times New Roman" w:cs="Times New Roman"/>
          <w:lang w:val="ru-RU"/>
        </w:rPr>
        <w:t xml:space="preserve"> по научному направлению 50</w:t>
      </w:r>
      <w:r w:rsidR="00BE1D7E">
        <w:rPr>
          <w:rFonts w:ascii="Times New Roman" w:hAnsi="Times New Roman" w:cs="Times New Roman"/>
          <w:lang w:val="ru-RU"/>
        </w:rPr>
        <w:t>2</w:t>
      </w:r>
      <w:r w:rsidRPr="006E6861">
        <w:rPr>
          <w:rFonts w:ascii="Times New Roman" w:hAnsi="Times New Roman" w:cs="Times New Roman"/>
          <w:lang w:val="ru-RU"/>
        </w:rPr>
        <w:t>00-</w:t>
      </w:r>
      <w:r w:rsidR="00BE1D7E">
        <w:rPr>
          <w:rFonts w:ascii="Times New Roman" w:hAnsi="Times New Roman" w:cs="Times New Roman"/>
          <w:lang w:val="ru-RU"/>
        </w:rPr>
        <w:t>Экономика и бизнес</w:t>
      </w:r>
      <w:r w:rsidRPr="006E6861">
        <w:rPr>
          <w:rFonts w:ascii="Times New Roman" w:hAnsi="Times New Roman" w:cs="Times New Roman"/>
          <w:lang w:val="ru-RU"/>
        </w:rPr>
        <w:t xml:space="preserve"> </w:t>
      </w:r>
    </w:p>
    <w:tbl>
      <w:tblPr>
        <w:tblStyle w:val="ac"/>
        <w:tblW w:w="0" w:type="auto"/>
        <w:tblLook w:val="04A0" w:firstRow="1" w:lastRow="0" w:firstColumn="1" w:lastColumn="0" w:noHBand="0" w:noVBand="1"/>
      </w:tblPr>
      <w:tblGrid>
        <w:gridCol w:w="704"/>
        <w:gridCol w:w="3402"/>
        <w:gridCol w:w="5239"/>
      </w:tblGrid>
      <w:tr w:rsidR="00B500DC" w:rsidRPr="006E6861" w14:paraId="0B8A1CD5" w14:textId="77777777" w:rsidTr="00B500DC">
        <w:tc>
          <w:tcPr>
            <w:tcW w:w="704" w:type="dxa"/>
          </w:tcPr>
          <w:p w14:paraId="433BFE9D" w14:textId="237DFA56" w:rsidR="00B500DC" w:rsidRPr="006E6861" w:rsidRDefault="00B500DC" w:rsidP="00B500DC">
            <w:pPr>
              <w:jc w:val="center"/>
              <w:rPr>
                <w:rFonts w:ascii="Times New Roman" w:hAnsi="Times New Roman" w:cs="Times New Roman"/>
                <w:lang w:val="ru-RU"/>
              </w:rPr>
            </w:pPr>
            <w:r w:rsidRPr="006E6861">
              <w:rPr>
                <w:rFonts w:ascii="Times New Roman" w:hAnsi="Times New Roman" w:cs="Times New Roman"/>
                <w:lang w:val="ru-RU"/>
              </w:rPr>
              <w:t>1</w:t>
            </w:r>
          </w:p>
        </w:tc>
        <w:tc>
          <w:tcPr>
            <w:tcW w:w="3402" w:type="dxa"/>
          </w:tcPr>
          <w:p w14:paraId="6FA39A95" w14:textId="3B5ECF02" w:rsidR="00B500DC" w:rsidRPr="006E6861" w:rsidRDefault="00B500DC" w:rsidP="00B500DC">
            <w:pPr>
              <w:rPr>
                <w:rFonts w:ascii="Times New Roman" w:hAnsi="Times New Roman" w:cs="Times New Roman"/>
                <w:lang w:val="ru-RU"/>
              </w:rPr>
            </w:pPr>
            <w:r w:rsidRPr="006E6861">
              <w:rPr>
                <w:rFonts w:ascii="Times New Roman" w:hAnsi="Times New Roman" w:cs="Times New Roman"/>
                <w:lang w:val="ru-RU"/>
              </w:rPr>
              <w:t>Фамилия, имя, отчество (при его наличии)</w:t>
            </w:r>
          </w:p>
        </w:tc>
        <w:tc>
          <w:tcPr>
            <w:tcW w:w="5239" w:type="dxa"/>
          </w:tcPr>
          <w:p w14:paraId="726E4641" w14:textId="7383CEDE" w:rsidR="00B500DC" w:rsidRPr="006E6861" w:rsidRDefault="002E5B9C" w:rsidP="00B500DC">
            <w:pPr>
              <w:jc w:val="center"/>
              <w:rPr>
                <w:rFonts w:ascii="Times New Roman" w:hAnsi="Times New Roman" w:cs="Times New Roman"/>
                <w:lang w:val="ru-RU"/>
              </w:rPr>
            </w:pPr>
            <w:r>
              <w:rPr>
                <w:rFonts w:ascii="Times New Roman" w:hAnsi="Times New Roman" w:cs="Times New Roman"/>
                <w:lang w:val="ru-RU"/>
              </w:rPr>
              <w:t>Еспергенова Ляззат Рыскулбековна</w:t>
            </w:r>
            <w:r w:rsidR="00B500DC" w:rsidRPr="006E6861">
              <w:rPr>
                <w:rFonts w:ascii="Times New Roman" w:hAnsi="Times New Roman" w:cs="Times New Roman"/>
                <w:lang w:val="ru-RU"/>
              </w:rPr>
              <w:t xml:space="preserve"> </w:t>
            </w:r>
          </w:p>
        </w:tc>
      </w:tr>
      <w:tr w:rsidR="00B500DC" w:rsidRPr="006E6861" w14:paraId="740739BA" w14:textId="77777777" w:rsidTr="00B500DC">
        <w:tc>
          <w:tcPr>
            <w:tcW w:w="704" w:type="dxa"/>
          </w:tcPr>
          <w:p w14:paraId="4C80DC8A" w14:textId="32F97695" w:rsidR="00B500DC" w:rsidRPr="006E6861" w:rsidRDefault="00B500DC" w:rsidP="00B500DC">
            <w:pPr>
              <w:jc w:val="center"/>
              <w:rPr>
                <w:rFonts w:ascii="Times New Roman" w:hAnsi="Times New Roman" w:cs="Times New Roman"/>
                <w:lang w:val="ru-RU"/>
              </w:rPr>
            </w:pPr>
            <w:r w:rsidRPr="006E6861">
              <w:rPr>
                <w:rFonts w:ascii="Times New Roman" w:hAnsi="Times New Roman" w:cs="Times New Roman"/>
                <w:lang w:val="ru-RU"/>
              </w:rPr>
              <w:t>2</w:t>
            </w:r>
          </w:p>
        </w:tc>
        <w:tc>
          <w:tcPr>
            <w:tcW w:w="3402" w:type="dxa"/>
          </w:tcPr>
          <w:p w14:paraId="069966B7" w14:textId="16C90639" w:rsidR="00B500DC" w:rsidRPr="006E6861" w:rsidRDefault="00B500DC" w:rsidP="00B500DC">
            <w:pPr>
              <w:rPr>
                <w:rFonts w:ascii="Times New Roman" w:hAnsi="Times New Roman" w:cs="Times New Roman"/>
                <w:lang w:val="ru-RU"/>
              </w:rPr>
            </w:pPr>
            <w:r w:rsidRPr="006E6861">
              <w:rPr>
                <w:rFonts w:ascii="Times New Roman" w:hAnsi="Times New Roman" w:cs="Times New Roman"/>
                <w:lang w:val="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239" w:type="dxa"/>
          </w:tcPr>
          <w:p w14:paraId="62B555ED" w14:textId="2E1D68EC" w:rsidR="00E400D8" w:rsidRPr="00D13B76" w:rsidRDefault="00E400D8" w:rsidP="00892AD8">
            <w:pPr>
              <w:jc w:val="both"/>
              <w:rPr>
                <w:rFonts w:ascii="Times New Roman" w:hAnsi="Times New Roman" w:cs="Times New Roman"/>
                <w:lang w:val="ru-RU"/>
              </w:rPr>
            </w:pPr>
            <w:r w:rsidRPr="00D13B76">
              <w:rPr>
                <w:rFonts w:ascii="Times New Roman" w:hAnsi="Times New Roman" w:cs="Times New Roman"/>
                <w:lang w:val="ru-RU"/>
              </w:rPr>
              <w:t xml:space="preserve">Кандидат экономических наук </w:t>
            </w:r>
            <w:r w:rsidRPr="00D13B76">
              <w:rPr>
                <w:rFonts w:ascii="Times New Roman" w:hAnsi="Times New Roman" w:cs="Times New Roman"/>
                <w:lang w:val="kk-KZ"/>
              </w:rPr>
              <w:t xml:space="preserve">по специальности </w:t>
            </w:r>
            <w:r w:rsidRPr="00D13B76">
              <w:rPr>
                <w:rFonts w:ascii="Times New Roman" w:eastAsia="Times New Roman" w:hAnsi="Times New Roman" w:cs="Times New Roman"/>
                <w:kern w:val="0"/>
                <w:lang w:val="ru-RU" w:eastAsia="ru-RU"/>
                <w14:ligatures w14:val="none"/>
              </w:rPr>
              <w:t>08.00.12</w:t>
            </w:r>
            <w:r w:rsidRPr="00D13B76">
              <w:rPr>
                <w:rFonts w:ascii="Times New Roman" w:hAnsi="Times New Roman" w:cs="Times New Roman"/>
                <w:lang w:val="ru-RU"/>
              </w:rPr>
              <w:t xml:space="preserve">- Бухгалтерский учет, </w:t>
            </w:r>
            <w:r w:rsidR="000E2E61">
              <w:rPr>
                <w:rFonts w:ascii="Times New Roman" w:hAnsi="Times New Roman" w:cs="Times New Roman"/>
                <w:lang w:val="ru-RU"/>
              </w:rPr>
              <w:t xml:space="preserve">аудит, </w:t>
            </w:r>
            <w:r w:rsidRPr="00D13B76">
              <w:rPr>
                <w:rFonts w:ascii="Times New Roman" w:hAnsi="Times New Roman" w:cs="Times New Roman"/>
                <w:lang w:val="ru-RU"/>
              </w:rPr>
              <w:t>статистика</w:t>
            </w:r>
            <w:r w:rsidR="006D3BAD" w:rsidRPr="00D13B76">
              <w:rPr>
                <w:rFonts w:ascii="Times New Roman" w:hAnsi="Times New Roman" w:cs="Times New Roman"/>
                <w:lang w:val="ru-RU"/>
              </w:rPr>
              <w:t>, серия</w:t>
            </w:r>
            <w:r w:rsidR="004D6A8D" w:rsidRPr="00D13B76">
              <w:rPr>
                <w:rFonts w:ascii="Times New Roman" w:hAnsi="Times New Roman" w:cs="Times New Roman"/>
                <w:lang w:val="ru-RU"/>
              </w:rPr>
              <w:t xml:space="preserve"> </w:t>
            </w:r>
            <w:r w:rsidR="004D6A8D" w:rsidRPr="00D13B76">
              <w:rPr>
                <w:rFonts w:ascii="Times New Roman" w:hAnsi="Times New Roman" w:cs="Times New Roman"/>
                <w:lang w:val="en-US"/>
              </w:rPr>
              <w:t>FK</w:t>
            </w:r>
            <w:r w:rsidR="004D6A8D" w:rsidRPr="00D13B76">
              <w:rPr>
                <w:rFonts w:ascii="Times New Roman" w:hAnsi="Times New Roman" w:cs="Times New Roman"/>
                <w:lang w:val="ru-RU"/>
              </w:rPr>
              <w:t xml:space="preserve"> № </w:t>
            </w:r>
            <w:r w:rsidR="00EB4EFB" w:rsidRPr="00D13B76">
              <w:rPr>
                <w:rFonts w:ascii="Times New Roman" w:hAnsi="Times New Roman" w:cs="Times New Roman"/>
                <w:lang w:val="ru-RU"/>
              </w:rPr>
              <w:t xml:space="preserve">0007023, </w:t>
            </w:r>
            <w:r w:rsidR="00443EDA" w:rsidRPr="00D13B76">
              <w:rPr>
                <w:rFonts w:ascii="Times New Roman" w:hAnsi="Times New Roman" w:cs="Times New Roman"/>
                <w:lang w:val="ru-RU"/>
              </w:rPr>
              <w:t>протокол</w:t>
            </w:r>
            <w:r w:rsidR="00EB4EFB" w:rsidRPr="00D13B76">
              <w:rPr>
                <w:rFonts w:ascii="Times New Roman" w:hAnsi="Times New Roman" w:cs="Times New Roman"/>
                <w:lang w:val="ru-RU"/>
              </w:rPr>
              <w:t xml:space="preserve"> № </w:t>
            </w:r>
            <w:r w:rsidR="00443EDA" w:rsidRPr="00D13B76">
              <w:rPr>
                <w:rFonts w:ascii="Times New Roman" w:hAnsi="Times New Roman" w:cs="Times New Roman"/>
                <w:lang w:val="ru-RU"/>
              </w:rPr>
              <w:t xml:space="preserve">4 от </w:t>
            </w:r>
            <w:r w:rsidR="009125A0" w:rsidRPr="00D13B76">
              <w:rPr>
                <w:rFonts w:ascii="Times New Roman" w:hAnsi="Times New Roman" w:cs="Times New Roman"/>
                <w:lang w:val="ru-RU"/>
              </w:rPr>
              <w:t>04 мая 2011 года.</w:t>
            </w:r>
          </w:p>
          <w:p w14:paraId="78CA7FA7" w14:textId="77777777" w:rsidR="00E400D8" w:rsidRDefault="00E400D8" w:rsidP="00892AD8">
            <w:pPr>
              <w:jc w:val="both"/>
              <w:rPr>
                <w:rFonts w:ascii="Times New Roman" w:hAnsi="Times New Roman" w:cs="Times New Roman"/>
                <w:lang w:val="ru-RU"/>
              </w:rPr>
            </w:pPr>
          </w:p>
          <w:p w14:paraId="46062005" w14:textId="672E123C" w:rsidR="00B500DC" w:rsidRPr="006E6861" w:rsidRDefault="00B500DC" w:rsidP="00892AD8">
            <w:pPr>
              <w:jc w:val="both"/>
              <w:rPr>
                <w:rFonts w:ascii="Times New Roman" w:hAnsi="Times New Roman" w:cs="Times New Roman"/>
                <w:lang w:val="ru-RU"/>
              </w:rPr>
            </w:pPr>
          </w:p>
        </w:tc>
      </w:tr>
      <w:tr w:rsidR="00B500DC" w:rsidRPr="006E6861" w14:paraId="00543A45" w14:textId="77777777" w:rsidTr="00B500DC">
        <w:tc>
          <w:tcPr>
            <w:tcW w:w="704" w:type="dxa"/>
          </w:tcPr>
          <w:p w14:paraId="543E9393" w14:textId="2746F498" w:rsidR="00B500DC" w:rsidRPr="006E6861" w:rsidRDefault="00B500DC" w:rsidP="00B500DC">
            <w:pPr>
              <w:jc w:val="center"/>
              <w:rPr>
                <w:rFonts w:ascii="Times New Roman" w:hAnsi="Times New Roman" w:cs="Times New Roman"/>
                <w:lang w:val="ru-RU"/>
              </w:rPr>
            </w:pPr>
            <w:r w:rsidRPr="006E6861">
              <w:rPr>
                <w:rFonts w:ascii="Times New Roman" w:hAnsi="Times New Roman" w:cs="Times New Roman"/>
                <w:lang w:val="ru-RU"/>
              </w:rPr>
              <w:t>3</w:t>
            </w:r>
          </w:p>
        </w:tc>
        <w:tc>
          <w:tcPr>
            <w:tcW w:w="3402" w:type="dxa"/>
          </w:tcPr>
          <w:p w14:paraId="7FB043BE" w14:textId="6A34CA8B" w:rsidR="00B500DC" w:rsidRPr="006E6861" w:rsidRDefault="00892AD8" w:rsidP="00B500DC">
            <w:pPr>
              <w:rPr>
                <w:rFonts w:ascii="Times New Roman" w:hAnsi="Times New Roman" w:cs="Times New Roman"/>
                <w:lang w:val="ru-RU"/>
              </w:rPr>
            </w:pPr>
            <w:r w:rsidRPr="006E6861">
              <w:rPr>
                <w:rFonts w:ascii="Times New Roman" w:hAnsi="Times New Roman" w:cs="Times New Roman"/>
                <w:lang w:val="ru-RU"/>
              </w:rPr>
              <w:t>Ученое звание, дата присуждения</w:t>
            </w:r>
          </w:p>
        </w:tc>
        <w:tc>
          <w:tcPr>
            <w:tcW w:w="5239" w:type="dxa"/>
          </w:tcPr>
          <w:p w14:paraId="2823CBF5" w14:textId="789303E5" w:rsidR="00B500DC" w:rsidRPr="006E6861" w:rsidRDefault="006E6861" w:rsidP="006E6861">
            <w:pPr>
              <w:jc w:val="both"/>
              <w:rPr>
                <w:rFonts w:ascii="Times New Roman" w:hAnsi="Times New Roman" w:cs="Times New Roman"/>
                <w:lang w:val="kk-KZ"/>
              </w:rPr>
            </w:pPr>
            <w:r w:rsidRPr="006E6861">
              <w:rPr>
                <w:rFonts w:ascii="Times New Roman" w:hAnsi="Times New Roman" w:cs="Times New Roman"/>
                <w:lang w:val="kk-KZ"/>
              </w:rPr>
              <w:t xml:space="preserve">Нет </w:t>
            </w:r>
          </w:p>
        </w:tc>
      </w:tr>
      <w:tr w:rsidR="00B500DC" w:rsidRPr="006E6861" w14:paraId="057F02F2" w14:textId="77777777" w:rsidTr="00B500DC">
        <w:tc>
          <w:tcPr>
            <w:tcW w:w="704" w:type="dxa"/>
          </w:tcPr>
          <w:p w14:paraId="3A4C0863" w14:textId="6822231D" w:rsidR="00B500DC" w:rsidRPr="006E6861" w:rsidRDefault="00B500DC" w:rsidP="00B500DC">
            <w:pPr>
              <w:jc w:val="center"/>
              <w:rPr>
                <w:rFonts w:ascii="Times New Roman" w:hAnsi="Times New Roman" w:cs="Times New Roman"/>
                <w:lang w:val="ru-RU"/>
              </w:rPr>
            </w:pPr>
            <w:r w:rsidRPr="006E6861">
              <w:rPr>
                <w:rFonts w:ascii="Times New Roman" w:hAnsi="Times New Roman" w:cs="Times New Roman"/>
                <w:lang w:val="ru-RU"/>
              </w:rPr>
              <w:t>4</w:t>
            </w:r>
          </w:p>
        </w:tc>
        <w:tc>
          <w:tcPr>
            <w:tcW w:w="3402" w:type="dxa"/>
          </w:tcPr>
          <w:p w14:paraId="11EA94F6" w14:textId="3C8CC5AD" w:rsidR="00B500DC" w:rsidRPr="006E6861" w:rsidRDefault="0076267B" w:rsidP="0076267B">
            <w:pPr>
              <w:rPr>
                <w:rFonts w:ascii="Times New Roman" w:hAnsi="Times New Roman" w:cs="Times New Roman"/>
                <w:lang w:val="ru-RU"/>
              </w:rPr>
            </w:pPr>
            <w:r w:rsidRPr="006E6861">
              <w:rPr>
                <w:rFonts w:ascii="Times New Roman" w:hAnsi="Times New Roman" w:cs="Times New Roman"/>
                <w:lang w:val="ru-RU"/>
              </w:rPr>
              <w:t>Почетное звание, дата присуждения</w:t>
            </w:r>
          </w:p>
        </w:tc>
        <w:tc>
          <w:tcPr>
            <w:tcW w:w="5239" w:type="dxa"/>
          </w:tcPr>
          <w:p w14:paraId="6F615ECE" w14:textId="5F7F0561" w:rsidR="00B500DC" w:rsidRPr="006E6861" w:rsidRDefault="006E6861" w:rsidP="006E6861">
            <w:pPr>
              <w:jc w:val="both"/>
              <w:rPr>
                <w:rFonts w:ascii="Times New Roman" w:hAnsi="Times New Roman" w:cs="Times New Roman"/>
                <w:lang w:val="ru-RU"/>
              </w:rPr>
            </w:pPr>
            <w:r w:rsidRPr="006E6861">
              <w:rPr>
                <w:rFonts w:ascii="Times New Roman" w:hAnsi="Times New Roman" w:cs="Times New Roman"/>
                <w:lang w:val="ru-RU"/>
              </w:rPr>
              <w:t>Нет</w:t>
            </w:r>
          </w:p>
        </w:tc>
      </w:tr>
      <w:tr w:rsidR="00B500DC" w:rsidRPr="006E6861" w14:paraId="1808F37A" w14:textId="77777777" w:rsidTr="009C2146">
        <w:trPr>
          <w:trHeight w:val="2218"/>
        </w:trPr>
        <w:tc>
          <w:tcPr>
            <w:tcW w:w="704" w:type="dxa"/>
          </w:tcPr>
          <w:p w14:paraId="74A0A5FF" w14:textId="00A9FCB6" w:rsidR="00B500DC" w:rsidRPr="006E6861" w:rsidRDefault="00B500DC" w:rsidP="00B500DC">
            <w:pPr>
              <w:jc w:val="center"/>
              <w:rPr>
                <w:rFonts w:ascii="Times New Roman" w:hAnsi="Times New Roman" w:cs="Times New Roman"/>
                <w:lang w:val="ru-RU"/>
              </w:rPr>
            </w:pPr>
            <w:r w:rsidRPr="006E6861">
              <w:rPr>
                <w:rFonts w:ascii="Times New Roman" w:hAnsi="Times New Roman" w:cs="Times New Roman"/>
                <w:lang w:val="ru-RU"/>
              </w:rPr>
              <w:t>5</w:t>
            </w:r>
          </w:p>
        </w:tc>
        <w:tc>
          <w:tcPr>
            <w:tcW w:w="3402" w:type="dxa"/>
          </w:tcPr>
          <w:p w14:paraId="520D2EA8" w14:textId="3EAF2F54" w:rsidR="00B500DC" w:rsidRPr="006E6861" w:rsidRDefault="0076267B" w:rsidP="00B500DC">
            <w:pPr>
              <w:rPr>
                <w:rFonts w:ascii="Times New Roman" w:hAnsi="Times New Roman" w:cs="Times New Roman"/>
                <w:lang w:val="ru-RU"/>
              </w:rPr>
            </w:pPr>
            <w:r w:rsidRPr="006E6861">
              <w:rPr>
                <w:rFonts w:ascii="Times New Roman" w:hAnsi="Times New Roman" w:cs="Times New Roman"/>
                <w:lang w:val="ru-RU"/>
              </w:rPr>
              <w:t>Должность (дата и номер приказа о назначении на должность)</w:t>
            </w:r>
          </w:p>
        </w:tc>
        <w:tc>
          <w:tcPr>
            <w:tcW w:w="5239" w:type="dxa"/>
          </w:tcPr>
          <w:p w14:paraId="634C6F8E" w14:textId="200AF1D8" w:rsidR="000474D0" w:rsidRDefault="000474D0" w:rsidP="000474D0">
            <w:pPr>
              <w:jc w:val="both"/>
              <w:rPr>
                <w:rFonts w:ascii="Times New Roman" w:hAnsi="Times New Roman" w:cs="Times New Roman"/>
                <w:lang w:val="ru-RU"/>
              </w:rPr>
            </w:pPr>
            <w:r w:rsidRPr="006E6861">
              <w:rPr>
                <w:rFonts w:ascii="Times New Roman" w:hAnsi="Times New Roman" w:cs="Times New Roman"/>
                <w:lang w:val="ru-RU"/>
              </w:rPr>
              <w:t>-</w:t>
            </w:r>
            <w:r>
              <w:rPr>
                <w:rFonts w:ascii="Times New Roman" w:hAnsi="Times New Roman" w:cs="Times New Roman"/>
                <w:lang w:val="ru-RU"/>
              </w:rPr>
              <w:t xml:space="preserve"> </w:t>
            </w:r>
            <w:r w:rsidR="00747411">
              <w:rPr>
                <w:rFonts w:ascii="Times New Roman" w:hAnsi="Times New Roman" w:cs="Times New Roman"/>
                <w:lang w:val="ru-RU"/>
              </w:rPr>
              <w:t xml:space="preserve">с 07.06.2011 по </w:t>
            </w:r>
            <w:r w:rsidR="00CB064D">
              <w:rPr>
                <w:rFonts w:ascii="Times New Roman" w:hAnsi="Times New Roman" w:cs="Times New Roman"/>
                <w:lang w:val="ru-RU"/>
              </w:rPr>
              <w:t>0</w:t>
            </w:r>
            <w:r w:rsidR="00CE71B4">
              <w:rPr>
                <w:rFonts w:ascii="Times New Roman" w:hAnsi="Times New Roman" w:cs="Times New Roman"/>
                <w:lang w:val="ru-RU"/>
              </w:rPr>
              <w:t>2</w:t>
            </w:r>
            <w:r w:rsidR="00CB064D">
              <w:rPr>
                <w:rFonts w:ascii="Times New Roman" w:hAnsi="Times New Roman" w:cs="Times New Roman"/>
                <w:lang w:val="ru-RU"/>
              </w:rPr>
              <w:t>.</w:t>
            </w:r>
            <w:r w:rsidR="00CE71B4">
              <w:rPr>
                <w:rFonts w:ascii="Times New Roman" w:hAnsi="Times New Roman" w:cs="Times New Roman"/>
                <w:lang w:val="ru-RU"/>
              </w:rPr>
              <w:t>08</w:t>
            </w:r>
            <w:r w:rsidR="00CB064D">
              <w:rPr>
                <w:rFonts w:ascii="Times New Roman" w:hAnsi="Times New Roman" w:cs="Times New Roman"/>
                <w:lang w:val="ru-RU"/>
              </w:rPr>
              <w:t>.20</w:t>
            </w:r>
            <w:r w:rsidR="00CE71B4">
              <w:rPr>
                <w:rFonts w:ascii="Times New Roman" w:hAnsi="Times New Roman" w:cs="Times New Roman"/>
                <w:lang w:val="ru-RU"/>
              </w:rPr>
              <w:t>21</w:t>
            </w:r>
            <w:r w:rsidR="0049417A">
              <w:rPr>
                <w:rFonts w:ascii="Times New Roman" w:hAnsi="Times New Roman" w:cs="Times New Roman"/>
                <w:lang w:val="ru-RU"/>
              </w:rPr>
              <w:t xml:space="preserve"> </w:t>
            </w:r>
            <w:r w:rsidRPr="006E6861">
              <w:rPr>
                <w:rFonts w:ascii="Times New Roman" w:hAnsi="Times New Roman" w:cs="Times New Roman"/>
                <w:lang w:val="ru-RU"/>
              </w:rPr>
              <w:t>доцент</w:t>
            </w:r>
            <w:r>
              <w:rPr>
                <w:rFonts w:ascii="Times New Roman" w:hAnsi="Times New Roman" w:cs="Times New Roman"/>
                <w:lang w:val="ru-RU"/>
              </w:rPr>
              <w:t xml:space="preserve"> </w:t>
            </w:r>
            <w:r w:rsidRPr="006E6861">
              <w:rPr>
                <w:rFonts w:ascii="Times New Roman" w:hAnsi="Times New Roman" w:cs="Times New Roman"/>
                <w:lang w:val="ru-RU"/>
              </w:rPr>
              <w:t xml:space="preserve">кафедры </w:t>
            </w:r>
            <w:r>
              <w:rPr>
                <w:rFonts w:ascii="Times New Roman" w:hAnsi="Times New Roman" w:cs="Times New Roman"/>
                <w:lang w:val="ru-RU"/>
              </w:rPr>
              <w:t>«Оценка, учет и аудит»</w:t>
            </w:r>
            <w:r w:rsidRPr="006E6861">
              <w:rPr>
                <w:rFonts w:ascii="Times New Roman" w:hAnsi="Times New Roman" w:cs="Times New Roman"/>
                <w:lang w:val="ru-RU"/>
              </w:rPr>
              <w:t xml:space="preserve"> </w:t>
            </w:r>
            <w:r>
              <w:rPr>
                <w:rFonts w:ascii="Times New Roman" w:hAnsi="Times New Roman" w:cs="Times New Roman"/>
                <w:lang w:val="ru-RU"/>
              </w:rPr>
              <w:t>в Международной академии бизнеса</w:t>
            </w:r>
            <w:r w:rsidR="002347CF">
              <w:rPr>
                <w:rFonts w:ascii="Times New Roman" w:hAnsi="Times New Roman" w:cs="Times New Roman"/>
                <w:lang w:val="ru-RU"/>
              </w:rPr>
              <w:t xml:space="preserve"> </w:t>
            </w:r>
            <w:r w:rsidRPr="006E6861">
              <w:rPr>
                <w:rFonts w:ascii="Times New Roman" w:hAnsi="Times New Roman" w:cs="Times New Roman"/>
                <w:lang w:val="ru-RU"/>
              </w:rPr>
              <w:t>(</w:t>
            </w:r>
            <w:r w:rsidR="006C6A84">
              <w:rPr>
                <w:rFonts w:ascii="Times New Roman" w:hAnsi="Times New Roman" w:cs="Times New Roman"/>
                <w:lang w:val="ru-RU"/>
              </w:rPr>
              <w:t xml:space="preserve">приказ № </w:t>
            </w:r>
            <w:r w:rsidR="009B19AD">
              <w:rPr>
                <w:rFonts w:ascii="Times New Roman" w:hAnsi="Times New Roman" w:cs="Times New Roman"/>
                <w:lang w:val="ru-RU"/>
              </w:rPr>
              <w:t xml:space="preserve">187/1 л/с от 07.06.2011, </w:t>
            </w:r>
            <w:r w:rsidRPr="006E6861">
              <w:rPr>
                <w:rFonts w:ascii="Times New Roman" w:hAnsi="Times New Roman" w:cs="Times New Roman"/>
                <w:lang w:val="ru-RU"/>
              </w:rPr>
              <w:t>приказ №</w:t>
            </w:r>
            <w:r>
              <w:rPr>
                <w:rFonts w:ascii="Times New Roman" w:hAnsi="Times New Roman" w:cs="Times New Roman"/>
                <w:lang w:val="ru-RU"/>
              </w:rPr>
              <w:t xml:space="preserve"> 31/5</w:t>
            </w:r>
            <w:r w:rsidRPr="006E6861">
              <w:rPr>
                <w:rFonts w:ascii="Times New Roman" w:hAnsi="Times New Roman" w:cs="Times New Roman"/>
                <w:lang w:val="ru-RU"/>
              </w:rPr>
              <w:t xml:space="preserve"> л</w:t>
            </w:r>
            <w:r>
              <w:rPr>
                <w:rFonts w:ascii="Times New Roman" w:hAnsi="Times New Roman" w:cs="Times New Roman"/>
                <w:lang w:val="ru-RU"/>
              </w:rPr>
              <w:t>/с</w:t>
            </w:r>
            <w:r w:rsidRPr="006E6861">
              <w:rPr>
                <w:rFonts w:ascii="Times New Roman" w:hAnsi="Times New Roman" w:cs="Times New Roman"/>
                <w:lang w:val="ru-RU"/>
              </w:rPr>
              <w:t xml:space="preserve"> от </w:t>
            </w:r>
            <w:r>
              <w:rPr>
                <w:rFonts w:ascii="Times New Roman" w:hAnsi="Times New Roman" w:cs="Times New Roman"/>
                <w:lang w:val="ru-RU"/>
              </w:rPr>
              <w:t>01</w:t>
            </w:r>
            <w:r w:rsidRPr="006E6861">
              <w:rPr>
                <w:rFonts w:ascii="Times New Roman" w:hAnsi="Times New Roman" w:cs="Times New Roman"/>
                <w:lang w:val="ru-RU"/>
              </w:rPr>
              <w:t>.0</w:t>
            </w:r>
            <w:r>
              <w:rPr>
                <w:rFonts w:ascii="Times New Roman" w:hAnsi="Times New Roman" w:cs="Times New Roman"/>
                <w:lang w:val="ru-RU"/>
              </w:rPr>
              <w:t>9</w:t>
            </w:r>
            <w:r w:rsidRPr="006E6861">
              <w:rPr>
                <w:rFonts w:ascii="Times New Roman" w:hAnsi="Times New Roman" w:cs="Times New Roman"/>
                <w:lang w:val="ru-RU"/>
              </w:rPr>
              <w:t>.20</w:t>
            </w:r>
            <w:r>
              <w:rPr>
                <w:rFonts w:ascii="Times New Roman" w:hAnsi="Times New Roman" w:cs="Times New Roman"/>
                <w:lang w:val="ru-RU"/>
              </w:rPr>
              <w:t>11 г.</w:t>
            </w:r>
            <w:r w:rsidRPr="006E6861">
              <w:rPr>
                <w:rFonts w:ascii="Times New Roman" w:hAnsi="Times New Roman" w:cs="Times New Roman"/>
                <w:lang w:val="ru-RU"/>
              </w:rPr>
              <w:t>)</w:t>
            </w:r>
            <w:r>
              <w:rPr>
                <w:rFonts w:ascii="Times New Roman" w:hAnsi="Times New Roman" w:cs="Times New Roman"/>
                <w:lang w:val="ru-RU"/>
              </w:rPr>
              <w:t>;</w:t>
            </w:r>
          </w:p>
          <w:p w14:paraId="30BFA3CD" w14:textId="77777777" w:rsidR="00F00321" w:rsidRDefault="00A02A88" w:rsidP="00FC1F08">
            <w:pPr>
              <w:jc w:val="both"/>
              <w:rPr>
                <w:rFonts w:ascii="Times New Roman" w:hAnsi="Times New Roman" w:cs="Times New Roman"/>
                <w:lang w:val="ru-RU"/>
              </w:rPr>
            </w:pPr>
            <w:r w:rsidRPr="006E6861">
              <w:rPr>
                <w:rFonts w:ascii="Times New Roman" w:hAnsi="Times New Roman" w:cs="Times New Roman"/>
                <w:lang w:val="ru-RU"/>
              </w:rPr>
              <w:t xml:space="preserve"> </w:t>
            </w:r>
            <w:r w:rsidR="00BF7468" w:rsidRPr="006E6861">
              <w:rPr>
                <w:rFonts w:ascii="Times New Roman" w:hAnsi="Times New Roman" w:cs="Times New Roman"/>
                <w:lang w:val="ru-RU"/>
              </w:rPr>
              <w:t>-</w:t>
            </w:r>
            <w:r w:rsidR="00F972B8">
              <w:rPr>
                <w:rFonts w:ascii="Times New Roman" w:hAnsi="Times New Roman" w:cs="Times New Roman"/>
                <w:lang w:val="ru-RU"/>
              </w:rPr>
              <w:t xml:space="preserve"> с 02.08.2021</w:t>
            </w:r>
            <w:r w:rsidR="00C01427">
              <w:rPr>
                <w:rFonts w:ascii="Times New Roman" w:hAnsi="Times New Roman" w:cs="Times New Roman"/>
                <w:lang w:val="ru-RU"/>
              </w:rPr>
              <w:t xml:space="preserve"> по 01.02.2023 </w:t>
            </w:r>
            <w:r w:rsidR="00BF7468" w:rsidRPr="006E6861">
              <w:rPr>
                <w:rFonts w:ascii="Times New Roman" w:hAnsi="Times New Roman" w:cs="Times New Roman"/>
                <w:lang w:val="ru-RU"/>
              </w:rPr>
              <w:t xml:space="preserve">руководитель </w:t>
            </w:r>
            <w:r w:rsidR="0077199E">
              <w:rPr>
                <w:rFonts w:ascii="Times New Roman" w:hAnsi="Times New Roman" w:cs="Times New Roman"/>
                <w:lang w:val="ru-RU"/>
              </w:rPr>
              <w:t xml:space="preserve">Эдвайзинг центра </w:t>
            </w:r>
            <w:r w:rsidR="005914BB">
              <w:rPr>
                <w:rFonts w:ascii="Times New Roman" w:hAnsi="Times New Roman" w:cs="Times New Roman"/>
                <w:lang w:val="ru-RU"/>
              </w:rPr>
              <w:t xml:space="preserve">в УО </w:t>
            </w:r>
            <w:r w:rsidR="00A721C6">
              <w:rPr>
                <w:rFonts w:ascii="Times New Roman" w:hAnsi="Times New Roman" w:cs="Times New Roman"/>
                <w:lang w:val="ru-RU"/>
              </w:rPr>
              <w:t>«</w:t>
            </w:r>
            <w:r w:rsidR="005914BB">
              <w:rPr>
                <w:rFonts w:ascii="Times New Roman" w:hAnsi="Times New Roman" w:cs="Times New Roman"/>
                <w:lang w:val="ru-RU"/>
              </w:rPr>
              <w:t>Алматы Менеджмент Университет</w:t>
            </w:r>
            <w:r w:rsidR="00A721C6">
              <w:rPr>
                <w:rFonts w:ascii="Times New Roman" w:hAnsi="Times New Roman" w:cs="Times New Roman"/>
                <w:lang w:val="ru-RU"/>
              </w:rPr>
              <w:t>»</w:t>
            </w:r>
            <w:r w:rsidR="00BF7468" w:rsidRPr="006E6861">
              <w:rPr>
                <w:rFonts w:ascii="Times New Roman" w:hAnsi="Times New Roman" w:cs="Times New Roman"/>
                <w:lang w:val="ru-RU"/>
              </w:rPr>
              <w:t xml:space="preserve"> (приказ №</w:t>
            </w:r>
            <w:r w:rsidR="00A721C6">
              <w:rPr>
                <w:rFonts w:ascii="Times New Roman" w:hAnsi="Times New Roman" w:cs="Times New Roman"/>
                <w:lang w:val="ru-RU"/>
              </w:rPr>
              <w:t xml:space="preserve"> 269/1-</w:t>
            </w:r>
            <w:r w:rsidR="00BC1AE8">
              <w:rPr>
                <w:rFonts w:ascii="Times New Roman" w:hAnsi="Times New Roman" w:cs="Times New Roman"/>
                <w:lang w:val="ru-RU"/>
              </w:rPr>
              <w:t>л/с от 02.08.2021 г.)</w:t>
            </w:r>
            <w:r w:rsidR="00F00321">
              <w:rPr>
                <w:rFonts w:ascii="Times New Roman" w:hAnsi="Times New Roman" w:cs="Times New Roman"/>
                <w:lang w:val="ru-RU"/>
              </w:rPr>
              <w:t>;</w:t>
            </w:r>
          </w:p>
          <w:p w14:paraId="5EC3C928" w14:textId="43830903" w:rsidR="00BF7468" w:rsidRPr="006E6861" w:rsidRDefault="00BF7468" w:rsidP="00FC1F08">
            <w:pPr>
              <w:jc w:val="both"/>
              <w:rPr>
                <w:rFonts w:ascii="Times New Roman" w:hAnsi="Times New Roman" w:cs="Times New Roman"/>
                <w:lang w:val="ru-RU"/>
              </w:rPr>
            </w:pPr>
            <w:r w:rsidRPr="006E6861">
              <w:rPr>
                <w:rFonts w:ascii="Times New Roman" w:hAnsi="Times New Roman" w:cs="Times New Roman"/>
                <w:lang w:val="ru-RU"/>
              </w:rPr>
              <w:t xml:space="preserve"> </w:t>
            </w:r>
            <w:r w:rsidR="00823416">
              <w:rPr>
                <w:rFonts w:ascii="Times New Roman" w:hAnsi="Times New Roman" w:cs="Times New Roman"/>
                <w:lang w:val="ru-RU"/>
              </w:rPr>
              <w:t xml:space="preserve">- с </w:t>
            </w:r>
            <w:r w:rsidR="00824C4B">
              <w:rPr>
                <w:rFonts w:ascii="Times New Roman" w:hAnsi="Times New Roman" w:cs="Times New Roman"/>
                <w:lang w:val="ru-RU"/>
              </w:rPr>
              <w:t>01.02.2023</w:t>
            </w:r>
            <w:r w:rsidR="00FA356A">
              <w:rPr>
                <w:rFonts w:ascii="Times New Roman" w:hAnsi="Times New Roman" w:cs="Times New Roman"/>
                <w:lang w:val="ru-RU"/>
              </w:rPr>
              <w:t xml:space="preserve"> по настоящее время ведущий менеджер в Управлении качеством образования и академической честности</w:t>
            </w:r>
            <w:r w:rsidR="00310D9D">
              <w:rPr>
                <w:rFonts w:ascii="Times New Roman" w:hAnsi="Times New Roman" w:cs="Times New Roman"/>
                <w:lang w:val="ru-RU"/>
              </w:rPr>
              <w:t xml:space="preserve"> </w:t>
            </w:r>
            <w:r w:rsidR="00750F51">
              <w:rPr>
                <w:rFonts w:ascii="Times New Roman" w:hAnsi="Times New Roman" w:cs="Times New Roman"/>
                <w:lang w:val="ru-RU"/>
              </w:rPr>
              <w:t>УО «Алматы Менеджмент Университет»</w:t>
            </w:r>
            <w:r w:rsidR="00750F51" w:rsidRPr="006E6861">
              <w:rPr>
                <w:rFonts w:ascii="Times New Roman" w:hAnsi="Times New Roman" w:cs="Times New Roman"/>
                <w:lang w:val="ru-RU"/>
              </w:rPr>
              <w:t xml:space="preserve"> </w:t>
            </w:r>
            <w:r w:rsidR="00310D9D" w:rsidRPr="006E6861">
              <w:rPr>
                <w:rFonts w:ascii="Times New Roman" w:hAnsi="Times New Roman" w:cs="Times New Roman"/>
                <w:lang w:val="ru-RU"/>
              </w:rPr>
              <w:t>(приказ №</w:t>
            </w:r>
            <w:r w:rsidR="00310D9D">
              <w:rPr>
                <w:rFonts w:ascii="Times New Roman" w:hAnsi="Times New Roman" w:cs="Times New Roman"/>
                <w:lang w:val="ru-RU"/>
              </w:rPr>
              <w:t xml:space="preserve"> 21-л/с от </w:t>
            </w:r>
            <w:r w:rsidR="00945785">
              <w:rPr>
                <w:rFonts w:ascii="Times New Roman" w:hAnsi="Times New Roman" w:cs="Times New Roman"/>
                <w:lang w:val="ru-RU"/>
              </w:rPr>
              <w:t>23</w:t>
            </w:r>
            <w:r w:rsidR="00310D9D">
              <w:rPr>
                <w:rFonts w:ascii="Times New Roman" w:hAnsi="Times New Roman" w:cs="Times New Roman"/>
                <w:lang w:val="ru-RU"/>
              </w:rPr>
              <w:t>.0</w:t>
            </w:r>
            <w:r w:rsidR="00945785">
              <w:rPr>
                <w:rFonts w:ascii="Times New Roman" w:hAnsi="Times New Roman" w:cs="Times New Roman"/>
                <w:lang w:val="ru-RU"/>
              </w:rPr>
              <w:t>1</w:t>
            </w:r>
            <w:r w:rsidR="00310D9D">
              <w:rPr>
                <w:rFonts w:ascii="Times New Roman" w:hAnsi="Times New Roman" w:cs="Times New Roman"/>
                <w:lang w:val="ru-RU"/>
              </w:rPr>
              <w:t>.202</w:t>
            </w:r>
            <w:r w:rsidR="00945785">
              <w:rPr>
                <w:rFonts w:ascii="Times New Roman" w:hAnsi="Times New Roman" w:cs="Times New Roman"/>
                <w:lang w:val="ru-RU"/>
              </w:rPr>
              <w:t>3</w:t>
            </w:r>
            <w:r w:rsidR="00310D9D">
              <w:rPr>
                <w:rFonts w:ascii="Times New Roman" w:hAnsi="Times New Roman" w:cs="Times New Roman"/>
                <w:lang w:val="ru-RU"/>
              </w:rPr>
              <w:t xml:space="preserve"> г.)</w:t>
            </w:r>
            <w:r w:rsidR="005E7D03">
              <w:rPr>
                <w:rFonts w:ascii="Times New Roman" w:hAnsi="Times New Roman" w:cs="Times New Roman"/>
                <w:lang w:val="ru-RU"/>
              </w:rPr>
              <w:t>.</w:t>
            </w:r>
          </w:p>
        </w:tc>
      </w:tr>
      <w:tr w:rsidR="00B500DC" w:rsidRPr="006E6861" w14:paraId="375A701C" w14:textId="77777777" w:rsidTr="00B500DC">
        <w:tc>
          <w:tcPr>
            <w:tcW w:w="704" w:type="dxa"/>
          </w:tcPr>
          <w:p w14:paraId="2A715109" w14:textId="1450782F" w:rsidR="00B500DC" w:rsidRPr="006E6861" w:rsidRDefault="00B500DC" w:rsidP="00B500DC">
            <w:pPr>
              <w:jc w:val="center"/>
              <w:rPr>
                <w:rFonts w:ascii="Times New Roman" w:hAnsi="Times New Roman" w:cs="Times New Roman"/>
                <w:lang w:val="ru-RU"/>
              </w:rPr>
            </w:pPr>
            <w:r w:rsidRPr="006E6861">
              <w:rPr>
                <w:rFonts w:ascii="Times New Roman" w:hAnsi="Times New Roman" w:cs="Times New Roman"/>
                <w:lang w:val="ru-RU"/>
              </w:rPr>
              <w:t>6</w:t>
            </w:r>
          </w:p>
        </w:tc>
        <w:tc>
          <w:tcPr>
            <w:tcW w:w="3402" w:type="dxa"/>
          </w:tcPr>
          <w:p w14:paraId="583E8535" w14:textId="7CB838CD" w:rsidR="00B500DC" w:rsidRPr="006E6861" w:rsidRDefault="00BA7ABF" w:rsidP="00B500DC">
            <w:pPr>
              <w:rPr>
                <w:rFonts w:ascii="Times New Roman" w:hAnsi="Times New Roman" w:cs="Times New Roman"/>
                <w:lang w:val="ru-RU"/>
              </w:rPr>
            </w:pPr>
            <w:r w:rsidRPr="006E6861">
              <w:rPr>
                <w:rFonts w:ascii="Times New Roman" w:hAnsi="Times New Roman" w:cs="Times New Roman"/>
                <w:lang w:val="ru-RU"/>
              </w:rPr>
              <w:t>Стаж научной, научно-педагогической деятельности</w:t>
            </w:r>
          </w:p>
        </w:tc>
        <w:tc>
          <w:tcPr>
            <w:tcW w:w="5239" w:type="dxa"/>
          </w:tcPr>
          <w:p w14:paraId="5265DB0E" w14:textId="213A1DE4" w:rsidR="006D529B" w:rsidRPr="006E6861" w:rsidRDefault="00BA7ABF" w:rsidP="00BA7ABF">
            <w:pPr>
              <w:jc w:val="both"/>
              <w:rPr>
                <w:rFonts w:ascii="Times New Roman" w:hAnsi="Times New Roman" w:cs="Times New Roman"/>
                <w:lang w:val="ru-RU"/>
              </w:rPr>
            </w:pPr>
            <w:r w:rsidRPr="006E6861">
              <w:rPr>
                <w:rFonts w:ascii="Times New Roman" w:hAnsi="Times New Roman" w:cs="Times New Roman"/>
                <w:lang w:val="ru-RU"/>
              </w:rPr>
              <w:t xml:space="preserve">Всего </w:t>
            </w:r>
            <w:r w:rsidR="00A23F63">
              <w:rPr>
                <w:rFonts w:ascii="Times New Roman" w:hAnsi="Times New Roman" w:cs="Times New Roman"/>
                <w:lang w:val="ru-RU"/>
              </w:rPr>
              <w:t>14</w:t>
            </w:r>
            <w:r w:rsidRPr="006E6861">
              <w:rPr>
                <w:rFonts w:ascii="Times New Roman" w:hAnsi="Times New Roman" w:cs="Times New Roman"/>
                <w:lang w:val="ru-RU"/>
              </w:rPr>
              <w:t xml:space="preserve"> лет</w:t>
            </w:r>
            <w:r w:rsidR="00E12EC0">
              <w:rPr>
                <w:rFonts w:ascii="Times New Roman" w:hAnsi="Times New Roman" w:cs="Times New Roman"/>
                <w:lang w:val="ru-RU"/>
              </w:rPr>
              <w:t xml:space="preserve"> с даты защиты</w:t>
            </w:r>
            <w:r w:rsidRPr="006E6861">
              <w:rPr>
                <w:rFonts w:ascii="Times New Roman" w:hAnsi="Times New Roman" w:cs="Times New Roman"/>
                <w:lang w:val="ru-RU"/>
              </w:rPr>
              <w:t>, в том числе</w:t>
            </w:r>
            <w:r w:rsidR="006D529B" w:rsidRPr="006E6861">
              <w:rPr>
                <w:rFonts w:ascii="Times New Roman" w:hAnsi="Times New Roman" w:cs="Times New Roman"/>
                <w:lang w:val="ru-RU"/>
              </w:rPr>
              <w:t>:</w:t>
            </w:r>
          </w:p>
          <w:p w14:paraId="186FBCC0" w14:textId="2167A0C2" w:rsidR="006D529B" w:rsidRPr="006E6861" w:rsidRDefault="005E7D03" w:rsidP="00BA7ABF">
            <w:pPr>
              <w:jc w:val="both"/>
              <w:rPr>
                <w:rFonts w:ascii="Times New Roman" w:hAnsi="Times New Roman" w:cs="Times New Roman"/>
                <w:lang w:val="ru-RU"/>
              </w:rPr>
            </w:pPr>
            <w:r>
              <w:rPr>
                <w:rFonts w:ascii="Times New Roman" w:hAnsi="Times New Roman" w:cs="Times New Roman"/>
                <w:lang w:val="ru-RU"/>
              </w:rPr>
              <w:t xml:space="preserve">- </w:t>
            </w:r>
            <w:r w:rsidR="006D529B" w:rsidRPr="006E6861">
              <w:rPr>
                <w:rFonts w:ascii="Times New Roman" w:hAnsi="Times New Roman" w:cs="Times New Roman"/>
                <w:lang w:val="ru-RU"/>
              </w:rPr>
              <w:t xml:space="preserve">в должности доцента </w:t>
            </w:r>
            <w:r w:rsidR="00FA16AC">
              <w:rPr>
                <w:rFonts w:ascii="Times New Roman" w:hAnsi="Times New Roman" w:cs="Times New Roman"/>
                <w:lang w:val="ru-RU"/>
              </w:rPr>
              <w:t xml:space="preserve">- </w:t>
            </w:r>
            <w:r w:rsidR="00A73301">
              <w:rPr>
                <w:rFonts w:ascii="Times New Roman" w:hAnsi="Times New Roman" w:cs="Times New Roman"/>
                <w:lang w:val="ru-RU"/>
              </w:rPr>
              <w:t>10</w:t>
            </w:r>
            <w:r w:rsidR="00A03116">
              <w:rPr>
                <w:rFonts w:ascii="Times New Roman" w:hAnsi="Times New Roman" w:cs="Times New Roman"/>
                <w:lang w:val="ru-RU"/>
              </w:rPr>
              <w:t xml:space="preserve"> лет</w:t>
            </w:r>
            <w:r w:rsidR="006D529B" w:rsidRPr="006E6861">
              <w:rPr>
                <w:rFonts w:ascii="Times New Roman" w:hAnsi="Times New Roman" w:cs="Times New Roman"/>
                <w:lang w:val="ru-RU"/>
              </w:rPr>
              <w:t>;</w:t>
            </w:r>
          </w:p>
          <w:p w14:paraId="166C77E2" w14:textId="480D13D4" w:rsidR="00D162F2" w:rsidRPr="00FA16AC" w:rsidRDefault="005E7D03" w:rsidP="008F15A8">
            <w:pPr>
              <w:jc w:val="both"/>
              <w:rPr>
                <w:rFonts w:ascii="Times New Roman" w:hAnsi="Times New Roman" w:cs="Times New Roman"/>
                <w:lang w:val="ru-RU"/>
              </w:rPr>
            </w:pPr>
            <w:r>
              <w:rPr>
                <w:rFonts w:ascii="Times New Roman" w:hAnsi="Times New Roman" w:cs="Times New Roman"/>
                <w:lang w:val="ru-RU"/>
              </w:rPr>
              <w:t xml:space="preserve">- </w:t>
            </w:r>
            <w:r w:rsidR="006D529B" w:rsidRPr="006E6861">
              <w:rPr>
                <w:rFonts w:ascii="Times New Roman" w:hAnsi="Times New Roman" w:cs="Times New Roman"/>
                <w:lang w:val="ru-RU"/>
              </w:rPr>
              <w:t>в должности руководителя подразделени</w:t>
            </w:r>
            <w:r w:rsidR="00A23F63">
              <w:rPr>
                <w:rFonts w:ascii="Times New Roman" w:hAnsi="Times New Roman" w:cs="Times New Roman"/>
                <w:lang w:val="ru-RU"/>
              </w:rPr>
              <w:t>я</w:t>
            </w:r>
            <w:r w:rsidR="006D529B" w:rsidRPr="006E6861">
              <w:rPr>
                <w:rFonts w:ascii="Times New Roman" w:hAnsi="Times New Roman" w:cs="Times New Roman"/>
                <w:lang w:val="ru-RU"/>
              </w:rPr>
              <w:t xml:space="preserve"> </w:t>
            </w:r>
            <w:r w:rsidR="00FA16AC">
              <w:rPr>
                <w:rFonts w:ascii="Times New Roman" w:hAnsi="Times New Roman" w:cs="Times New Roman"/>
                <w:lang w:val="ru-RU"/>
              </w:rPr>
              <w:t xml:space="preserve">- </w:t>
            </w:r>
            <w:r w:rsidR="00A23F63">
              <w:rPr>
                <w:rFonts w:ascii="Times New Roman" w:hAnsi="Times New Roman" w:cs="Times New Roman"/>
                <w:lang w:val="ru-RU"/>
              </w:rPr>
              <w:t>2</w:t>
            </w:r>
            <w:r w:rsidR="006D529B" w:rsidRPr="006E6861">
              <w:rPr>
                <w:rFonts w:ascii="Times New Roman" w:hAnsi="Times New Roman" w:cs="Times New Roman"/>
                <w:lang w:val="ru-RU"/>
              </w:rPr>
              <w:t xml:space="preserve"> года</w:t>
            </w:r>
            <w:r w:rsidR="00FA16AC">
              <w:rPr>
                <w:rFonts w:ascii="Times New Roman" w:hAnsi="Times New Roman" w:cs="Times New Roman"/>
                <w:lang w:val="ru-RU"/>
              </w:rPr>
              <w:t>;</w:t>
            </w:r>
          </w:p>
          <w:p w14:paraId="5E386421" w14:textId="0289188F" w:rsidR="00092AE0" w:rsidRDefault="005E7D03" w:rsidP="008F15A8">
            <w:pPr>
              <w:jc w:val="both"/>
              <w:rPr>
                <w:rFonts w:ascii="Times New Roman" w:hAnsi="Times New Roman" w:cs="Times New Roman"/>
                <w:lang w:val="ru-RU"/>
              </w:rPr>
            </w:pPr>
            <w:r>
              <w:rPr>
                <w:rFonts w:ascii="Times New Roman" w:hAnsi="Times New Roman" w:cs="Times New Roman"/>
                <w:lang w:val="ru-RU"/>
              </w:rPr>
              <w:t xml:space="preserve">- </w:t>
            </w:r>
            <w:r w:rsidR="00FA16AC">
              <w:rPr>
                <w:rFonts w:ascii="Times New Roman" w:hAnsi="Times New Roman" w:cs="Times New Roman"/>
                <w:lang w:val="ru-RU"/>
              </w:rPr>
              <w:t>в</w:t>
            </w:r>
            <w:r w:rsidR="006B7BE3">
              <w:rPr>
                <w:rFonts w:ascii="Times New Roman" w:hAnsi="Times New Roman" w:cs="Times New Roman"/>
                <w:lang w:val="ru-RU"/>
              </w:rPr>
              <w:t xml:space="preserve"> должности ведущего менеджера в </w:t>
            </w:r>
            <w:r w:rsidR="00F00321">
              <w:rPr>
                <w:rFonts w:ascii="Times New Roman" w:hAnsi="Times New Roman" w:cs="Times New Roman"/>
                <w:lang w:val="ru-RU"/>
              </w:rPr>
              <w:t>У</w:t>
            </w:r>
            <w:r w:rsidR="006B7BE3">
              <w:rPr>
                <w:rFonts w:ascii="Times New Roman" w:hAnsi="Times New Roman" w:cs="Times New Roman"/>
                <w:lang w:val="ru-RU"/>
              </w:rPr>
              <w:t>правлени</w:t>
            </w:r>
            <w:r w:rsidR="00FA16AC">
              <w:rPr>
                <w:rFonts w:ascii="Times New Roman" w:hAnsi="Times New Roman" w:cs="Times New Roman"/>
                <w:lang w:val="ru-RU"/>
              </w:rPr>
              <w:t xml:space="preserve">и качеством образования и академической честности </w:t>
            </w:r>
            <w:r w:rsidR="00E84FB4">
              <w:rPr>
                <w:rFonts w:ascii="Times New Roman" w:hAnsi="Times New Roman" w:cs="Times New Roman"/>
                <w:lang w:val="ru-RU"/>
              </w:rPr>
              <w:t>–</w:t>
            </w:r>
            <w:r w:rsidR="00FA16AC">
              <w:rPr>
                <w:rFonts w:ascii="Times New Roman" w:hAnsi="Times New Roman" w:cs="Times New Roman"/>
                <w:lang w:val="ru-RU"/>
              </w:rPr>
              <w:t xml:space="preserve"> </w:t>
            </w:r>
            <w:r w:rsidR="00E84FB4">
              <w:rPr>
                <w:rFonts w:ascii="Times New Roman" w:hAnsi="Times New Roman" w:cs="Times New Roman"/>
                <w:lang w:val="ru-RU"/>
              </w:rPr>
              <w:t>2 года;</w:t>
            </w:r>
          </w:p>
          <w:p w14:paraId="71893245" w14:textId="23C4FC46" w:rsidR="00E84FB4" w:rsidRPr="006B7BE3" w:rsidRDefault="005E7D03" w:rsidP="008F15A8">
            <w:pPr>
              <w:jc w:val="both"/>
              <w:rPr>
                <w:rFonts w:ascii="Times New Roman" w:hAnsi="Times New Roman" w:cs="Times New Roman"/>
                <w:lang w:val="ru-RU"/>
              </w:rPr>
            </w:pPr>
            <w:r>
              <w:rPr>
                <w:rFonts w:ascii="Times New Roman" w:hAnsi="Times New Roman" w:cs="Times New Roman"/>
                <w:lang w:val="ru-RU"/>
              </w:rPr>
              <w:t xml:space="preserve">- </w:t>
            </w:r>
            <w:r w:rsidR="00E84FB4">
              <w:rPr>
                <w:rFonts w:ascii="Times New Roman" w:hAnsi="Times New Roman" w:cs="Times New Roman"/>
                <w:lang w:val="ru-RU"/>
              </w:rPr>
              <w:t xml:space="preserve">в должности </w:t>
            </w:r>
            <w:r w:rsidR="00EF127D" w:rsidRPr="00EF127D">
              <w:rPr>
                <w:rFonts w:ascii="Times New Roman" w:eastAsia="Calibri" w:hAnsi="Times New Roman" w:cs="Times New Roman"/>
                <w:lang w:val="ru-RU"/>
              </w:rPr>
              <w:t xml:space="preserve">Assistant Professor Школы </w:t>
            </w:r>
            <w:r w:rsidR="00EF127D">
              <w:rPr>
                <w:rFonts w:ascii="Times New Roman" w:eastAsia="Calibri" w:hAnsi="Times New Roman" w:cs="Times New Roman"/>
                <w:lang w:val="ru-RU"/>
              </w:rPr>
              <w:t xml:space="preserve">Экономики и финансов </w:t>
            </w:r>
            <w:r w:rsidR="00B42DE4">
              <w:rPr>
                <w:rFonts w:ascii="Times New Roman" w:eastAsia="Calibri" w:hAnsi="Times New Roman" w:cs="Times New Roman"/>
                <w:lang w:val="ru-RU"/>
              </w:rPr>
              <w:t xml:space="preserve">по совместительству </w:t>
            </w:r>
            <w:r w:rsidR="00650F54">
              <w:rPr>
                <w:rFonts w:ascii="Times New Roman" w:eastAsia="Calibri" w:hAnsi="Times New Roman" w:cs="Times New Roman"/>
                <w:lang w:val="ru-RU"/>
              </w:rPr>
              <w:t>–</w:t>
            </w:r>
            <w:r w:rsidR="00EF127D">
              <w:rPr>
                <w:rFonts w:ascii="Times New Roman" w:eastAsia="Calibri" w:hAnsi="Times New Roman" w:cs="Times New Roman"/>
                <w:lang w:val="ru-RU"/>
              </w:rPr>
              <w:t xml:space="preserve"> </w:t>
            </w:r>
            <w:r w:rsidR="00650F54">
              <w:rPr>
                <w:rFonts w:ascii="Times New Roman" w:eastAsia="Calibri" w:hAnsi="Times New Roman" w:cs="Times New Roman"/>
                <w:lang w:val="ru-RU"/>
              </w:rPr>
              <w:t>4 года.</w:t>
            </w:r>
          </w:p>
        </w:tc>
      </w:tr>
      <w:tr w:rsidR="00B500DC" w:rsidRPr="006E6861" w14:paraId="171293F0" w14:textId="77777777" w:rsidTr="00B500DC">
        <w:tc>
          <w:tcPr>
            <w:tcW w:w="704" w:type="dxa"/>
          </w:tcPr>
          <w:p w14:paraId="238BC381" w14:textId="6E1F610A" w:rsidR="00B500DC" w:rsidRPr="006E6861" w:rsidRDefault="00B500DC" w:rsidP="00B500DC">
            <w:pPr>
              <w:jc w:val="center"/>
              <w:rPr>
                <w:rFonts w:ascii="Times New Roman" w:hAnsi="Times New Roman" w:cs="Times New Roman"/>
                <w:lang w:val="ru-RU"/>
              </w:rPr>
            </w:pPr>
            <w:r w:rsidRPr="006E6861">
              <w:rPr>
                <w:rFonts w:ascii="Times New Roman" w:hAnsi="Times New Roman" w:cs="Times New Roman"/>
                <w:lang w:val="ru-RU"/>
              </w:rPr>
              <w:t>7</w:t>
            </w:r>
          </w:p>
        </w:tc>
        <w:tc>
          <w:tcPr>
            <w:tcW w:w="3402" w:type="dxa"/>
          </w:tcPr>
          <w:p w14:paraId="43D803D4" w14:textId="5ECA559D" w:rsidR="00B500DC" w:rsidRPr="006E6861" w:rsidRDefault="0050383B" w:rsidP="00B500DC">
            <w:pPr>
              <w:rPr>
                <w:rFonts w:ascii="Times New Roman" w:hAnsi="Times New Roman" w:cs="Times New Roman"/>
                <w:lang w:val="ru-RU"/>
              </w:rPr>
            </w:pPr>
            <w:r w:rsidRPr="006E6861">
              <w:rPr>
                <w:rFonts w:ascii="Times New Roman" w:hAnsi="Times New Roman" w:cs="Times New Roman"/>
                <w:lang w:val="ru-RU"/>
              </w:rPr>
              <w:t>Количество научных статей после защиты диссертации/получения ученого звания ассоциированного профессора (доцента)</w:t>
            </w:r>
          </w:p>
        </w:tc>
        <w:tc>
          <w:tcPr>
            <w:tcW w:w="5239" w:type="dxa"/>
          </w:tcPr>
          <w:p w14:paraId="289A229F" w14:textId="42191EAC" w:rsidR="0050383B" w:rsidRPr="006E6861" w:rsidRDefault="0050383B" w:rsidP="0050383B">
            <w:pPr>
              <w:rPr>
                <w:rFonts w:ascii="Times New Roman" w:hAnsi="Times New Roman" w:cs="Times New Roman"/>
                <w:lang w:val="ru-RU"/>
              </w:rPr>
            </w:pPr>
            <w:r w:rsidRPr="006E6861">
              <w:rPr>
                <w:rFonts w:ascii="Times New Roman" w:hAnsi="Times New Roman" w:cs="Times New Roman"/>
                <w:lang w:val="ru-RU"/>
              </w:rPr>
              <w:t>Всего</w:t>
            </w:r>
            <w:r w:rsidRPr="00FC1F08">
              <w:rPr>
                <w:rFonts w:ascii="Times New Roman" w:hAnsi="Times New Roman" w:cs="Times New Roman"/>
                <w:lang w:val="ru-RU"/>
              </w:rPr>
              <w:t>:</w:t>
            </w:r>
            <w:r w:rsidR="00E52695">
              <w:rPr>
                <w:rFonts w:ascii="Times New Roman" w:hAnsi="Times New Roman" w:cs="Times New Roman"/>
                <w:lang w:val="ru-RU"/>
              </w:rPr>
              <w:t>19</w:t>
            </w:r>
            <w:r w:rsidR="00426B8F">
              <w:rPr>
                <w:rFonts w:ascii="Times New Roman" w:hAnsi="Times New Roman" w:cs="Times New Roman"/>
                <w:lang w:val="ru-RU"/>
              </w:rPr>
              <w:t xml:space="preserve"> </w:t>
            </w:r>
            <w:r w:rsidR="00674263">
              <w:rPr>
                <w:rFonts w:ascii="Times New Roman" w:hAnsi="Times New Roman" w:cs="Times New Roman"/>
                <w:lang w:val="ru-RU"/>
              </w:rPr>
              <w:t xml:space="preserve">статей </w:t>
            </w:r>
            <w:r w:rsidR="00426B8F">
              <w:rPr>
                <w:rFonts w:ascii="Times New Roman" w:hAnsi="Times New Roman" w:cs="Times New Roman"/>
                <w:lang w:val="ru-RU"/>
              </w:rPr>
              <w:t xml:space="preserve">по направлению </w:t>
            </w:r>
            <w:r w:rsidR="009C77D6" w:rsidRPr="006E6861">
              <w:rPr>
                <w:rFonts w:ascii="Times New Roman" w:hAnsi="Times New Roman" w:cs="Times New Roman"/>
                <w:lang w:val="ru-RU"/>
              </w:rPr>
              <w:t>50</w:t>
            </w:r>
            <w:r w:rsidR="009C77D6">
              <w:rPr>
                <w:rFonts w:ascii="Times New Roman" w:hAnsi="Times New Roman" w:cs="Times New Roman"/>
                <w:lang w:val="ru-RU"/>
              </w:rPr>
              <w:t>2</w:t>
            </w:r>
            <w:r w:rsidR="009C77D6" w:rsidRPr="006E6861">
              <w:rPr>
                <w:rFonts w:ascii="Times New Roman" w:hAnsi="Times New Roman" w:cs="Times New Roman"/>
                <w:lang w:val="ru-RU"/>
              </w:rPr>
              <w:t>00-</w:t>
            </w:r>
            <w:r w:rsidR="009C77D6">
              <w:rPr>
                <w:rFonts w:ascii="Times New Roman" w:hAnsi="Times New Roman" w:cs="Times New Roman"/>
                <w:lang w:val="ru-RU"/>
              </w:rPr>
              <w:t>Экономика и бизнес</w:t>
            </w:r>
            <w:r w:rsidR="00674263">
              <w:rPr>
                <w:rFonts w:ascii="Times New Roman" w:hAnsi="Times New Roman" w:cs="Times New Roman"/>
                <w:lang w:val="ru-RU"/>
              </w:rPr>
              <w:t>, в том числе</w:t>
            </w:r>
            <w:r w:rsidR="009C77D6">
              <w:rPr>
                <w:rFonts w:ascii="Times New Roman" w:hAnsi="Times New Roman" w:cs="Times New Roman"/>
                <w:lang w:val="ru-RU"/>
              </w:rPr>
              <w:t>:</w:t>
            </w:r>
          </w:p>
          <w:p w14:paraId="3C2EF193" w14:textId="156FC0EE" w:rsidR="0050383B" w:rsidRPr="006E6861" w:rsidRDefault="009C77D6" w:rsidP="0050383B">
            <w:pPr>
              <w:rPr>
                <w:rFonts w:ascii="Times New Roman" w:hAnsi="Times New Roman" w:cs="Times New Roman"/>
                <w:lang w:val="ru-RU"/>
              </w:rPr>
            </w:pPr>
            <w:r>
              <w:rPr>
                <w:rFonts w:ascii="Times New Roman" w:hAnsi="Times New Roman" w:cs="Times New Roman"/>
                <w:lang w:val="ru-RU"/>
              </w:rPr>
              <w:t xml:space="preserve">- </w:t>
            </w:r>
            <w:r w:rsidR="00614A3A" w:rsidRPr="006E6861">
              <w:rPr>
                <w:rFonts w:ascii="Times New Roman" w:hAnsi="Times New Roman" w:cs="Times New Roman"/>
                <w:lang w:val="ru-RU"/>
              </w:rPr>
              <w:t>в изданиях,</w:t>
            </w:r>
            <w:r w:rsidR="0050383B" w:rsidRPr="006E6861">
              <w:rPr>
                <w:rFonts w:ascii="Times New Roman" w:hAnsi="Times New Roman" w:cs="Times New Roman"/>
                <w:lang w:val="ru-RU"/>
              </w:rPr>
              <w:t xml:space="preserve"> рекомендуемых уполномоченным органом</w:t>
            </w:r>
            <w:r w:rsidR="00614A3A" w:rsidRPr="00614A3A">
              <w:rPr>
                <w:rFonts w:ascii="Times New Roman" w:hAnsi="Times New Roman" w:cs="Times New Roman"/>
                <w:lang w:val="ru-RU"/>
              </w:rPr>
              <w:t xml:space="preserve"> </w:t>
            </w:r>
            <w:r w:rsidR="0050383B" w:rsidRPr="006E6861">
              <w:rPr>
                <w:rFonts w:ascii="Times New Roman" w:hAnsi="Times New Roman" w:cs="Times New Roman"/>
                <w:lang w:val="ru-RU"/>
              </w:rPr>
              <w:t>-1</w:t>
            </w:r>
            <w:r w:rsidR="00E52695">
              <w:rPr>
                <w:rFonts w:ascii="Times New Roman" w:hAnsi="Times New Roman" w:cs="Times New Roman"/>
                <w:lang w:val="ru-RU"/>
              </w:rPr>
              <w:t>0</w:t>
            </w:r>
            <w:r w:rsidR="0050383B" w:rsidRPr="006E6861">
              <w:rPr>
                <w:rFonts w:ascii="Times New Roman" w:hAnsi="Times New Roman" w:cs="Times New Roman"/>
                <w:lang w:val="ru-RU"/>
              </w:rPr>
              <w:t>,</w:t>
            </w:r>
          </w:p>
          <w:p w14:paraId="2EB32240" w14:textId="3E78D896" w:rsidR="00B500DC" w:rsidRDefault="009C77D6" w:rsidP="0050383B">
            <w:pPr>
              <w:rPr>
                <w:rFonts w:ascii="Times New Roman" w:hAnsi="Times New Roman" w:cs="Times New Roman"/>
                <w:lang w:val="ru-RU"/>
              </w:rPr>
            </w:pPr>
            <w:r>
              <w:rPr>
                <w:rFonts w:ascii="Times New Roman" w:hAnsi="Times New Roman" w:cs="Times New Roman"/>
                <w:lang w:val="ru-RU"/>
              </w:rPr>
              <w:t xml:space="preserve">- </w:t>
            </w:r>
            <w:r w:rsidR="0050383B" w:rsidRPr="006E6861">
              <w:rPr>
                <w:rFonts w:ascii="Times New Roman" w:hAnsi="Times New Roman" w:cs="Times New Roman"/>
                <w:lang w:val="ru-RU"/>
              </w:rPr>
              <w:t xml:space="preserve">в научных журналах, входящих в базы компании Scopus (Скопус) </w:t>
            </w:r>
            <w:r w:rsidR="00554840">
              <w:rPr>
                <w:rFonts w:ascii="Times New Roman" w:hAnsi="Times New Roman" w:cs="Times New Roman"/>
                <w:lang w:val="ru-RU"/>
              </w:rPr>
              <w:t xml:space="preserve"> - </w:t>
            </w:r>
            <w:r w:rsidR="004A407C" w:rsidRPr="00BE3398">
              <w:rPr>
                <w:rFonts w:ascii="Times New Roman" w:hAnsi="Times New Roman" w:cs="Times New Roman"/>
                <w:lang w:val="ru-RU"/>
              </w:rPr>
              <w:t>2</w:t>
            </w:r>
            <w:r w:rsidR="00F61D51">
              <w:rPr>
                <w:rFonts w:ascii="Times New Roman" w:hAnsi="Times New Roman" w:cs="Times New Roman"/>
                <w:lang w:val="ru-RU"/>
              </w:rPr>
              <w:t>,</w:t>
            </w:r>
          </w:p>
          <w:p w14:paraId="45372290" w14:textId="1F53C67D" w:rsidR="00A23F63" w:rsidRDefault="009C77D6" w:rsidP="0050383B">
            <w:pPr>
              <w:rPr>
                <w:rFonts w:ascii="Times New Roman" w:hAnsi="Times New Roman" w:cs="Times New Roman"/>
                <w:lang w:val="ru-RU"/>
              </w:rPr>
            </w:pPr>
            <w:r>
              <w:rPr>
                <w:rFonts w:ascii="Times New Roman" w:hAnsi="Times New Roman" w:cs="Times New Roman"/>
                <w:lang w:val="ru-RU"/>
              </w:rPr>
              <w:t xml:space="preserve">- </w:t>
            </w:r>
            <w:r w:rsidR="00A23F63">
              <w:rPr>
                <w:rFonts w:ascii="Times New Roman" w:hAnsi="Times New Roman" w:cs="Times New Roman"/>
                <w:lang w:val="ru-RU"/>
              </w:rPr>
              <w:t xml:space="preserve">в других периодических изданиях </w:t>
            </w:r>
            <w:r w:rsidR="007609ED">
              <w:rPr>
                <w:rFonts w:ascii="Times New Roman" w:hAnsi="Times New Roman" w:cs="Times New Roman"/>
                <w:lang w:val="ru-RU"/>
              </w:rPr>
              <w:t xml:space="preserve">– </w:t>
            </w:r>
            <w:r w:rsidR="00EB569D" w:rsidRPr="00750F51">
              <w:rPr>
                <w:rFonts w:ascii="Times New Roman" w:hAnsi="Times New Roman" w:cs="Times New Roman"/>
                <w:lang w:val="ru-RU"/>
              </w:rPr>
              <w:t>3</w:t>
            </w:r>
            <w:r w:rsidR="007609ED">
              <w:rPr>
                <w:rFonts w:ascii="Times New Roman" w:hAnsi="Times New Roman" w:cs="Times New Roman"/>
                <w:lang w:val="ru-RU"/>
              </w:rPr>
              <w:t>,</w:t>
            </w:r>
          </w:p>
          <w:p w14:paraId="5117BF4B" w14:textId="4CFBF576" w:rsidR="00F61D51" w:rsidRPr="006E6861" w:rsidRDefault="009C77D6" w:rsidP="00FC1F08">
            <w:pPr>
              <w:rPr>
                <w:rFonts w:ascii="Times New Roman" w:hAnsi="Times New Roman" w:cs="Times New Roman"/>
                <w:lang w:val="ru-RU"/>
              </w:rPr>
            </w:pPr>
            <w:r>
              <w:rPr>
                <w:rFonts w:ascii="Times New Roman" w:hAnsi="Times New Roman" w:cs="Times New Roman"/>
                <w:lang w:val="ru-RU"/>
              </w:rPr>
              <w:t xml:space="preserve">- </w:t>
            </w:r>
            <w:r w:rsidR="008D5285">
              <w:rPr>
                <w:rFonts w:ascii="Times New Roman" w:hAnsi="Times New Roman" w:cs="Times New Roman"/>
                <w:lang w:val="ru-RU"/>
              </w:rPr>
              <w:t>в материалах международных научно-практически</w:t>
            </w:r>
            <w:r w:rsidR="002D738C">
              <w:rPr>
                <w:rFonts w:ascii="Times New Roman" w:hAnsi="Times New Roman" w:cs="Times New Roman"/>
                <w:lang w:val="ru-RU"/>
              </w:rPr>
              <w:t>х</w:t>
            </w:r>
            <w:r w:rsidR="008D5285">
              <w:rPr>
                <w:rFonts w:ascii="Times New Roman" w:hAnsi="Times New Roman" w:cs="Times New Roman"/>
                <w:lang w:val="ru-RU"/>
              </w:rPr>
              <w:t xml:space="preserve"> конференций – </w:t>
            </w:r>
            <w:r w:rsidR="009D7748">
              <w:rPr>
                <w:rFonts w:ascii="Times New Roman" w:hAnsi="Times New Roman" w:cs="Times New Roman"/>
                <w:lang w:val="ru-RU"/>
              </w:rPr>
              <w:t>4</w:t>
            </w:r>
            <w:r w:rsidR="008D5285">
              <w:rPr>
                <w:rFonts w:ascii="Times New Roman" w:hAnsi="Times New Roman" w:cs="Times New Roman"/>
                <w:lang w:val="ru-RU"/>
              </w:rPr>
              <w:t>.</w:t>
            </w:r>
          </w:p>
        </w:tc>
      </w:tr>
      <w:tr w:rsidR="00B500DC" w:rsidRPr="006E6861" w14:paraId="320B12F7" w14:textId="77777777" w:rsidTr="00B500DC">
        <w:tc>
          <w:tcPr>
            <w:tcW w:w="704" w:type="dxa"/>
          </w:tcPr>
          <w:p w14:paraId="3EC2230C" w14:textId="44DAAA4A" w:rsidR="00B500DC" w:rsidRPr="006E6861" w:rsidRDefault="00B500DC" w:rsidP="00B500DC">
            <w:pPr>
              <w:jc w:val="center"/>
              <w:rPr>
                <w:rFonts w:ascii="Times New Roman" w:hAnsi="Times New Roman" w:cs="Times New Roman"/>
                <w:lang w:val="ru-RU"/>
              </w:rPr>
            </w:pPr>
            <w:r w:rsidRPr="006E6861">
              <w:rPr>
                <w:rFonts w:ascii="Times New Roman" w:hAnsi="Times New Roman" w:cs="Times New Roman"/>
                <w:lang w:val="ru-RU"/>
              </w:rPr>
              <w:lastRenderedPageBreak/>
              <w:t>8</w:t>
            </w:r>
          </w:p>
        </w:tc>
        <w:tc>
          <w:tcPr>
            <w:tcW w:w="3402" w:type="dxa"/>
          </w:tcPr>
          <w:p w14:paraId="38C75A6D" w14:textId="3AFC1DC5" w:rsidR="00B500DC" w:rsidRPr="006E6861" w:rsidRDefault="0050383B" w:rsidP="00B500DC">
            <w:pPr>
              <w:rPr>
                <w:rFonts w:ascii="Times New Roman" w:hAnsi="Times New Roman" w:cs="Times New Roman"/>
                <w:lang w:val="ru-RU"/>
              </w:rPr>
            </w:pPr>
            <w:r w:rsidRPr="006E6861">
              <w:rPr>
                <w:rFonts w:ascii="Times New Roman" w:hAnsi="Times New Roman" w:cs="Times New Roman"/>
                <w:lang w:val="ru-RU"/>
              </w:rPr>
              <w:t>Количество, изданных за последние 5 лет монографий, учебников, единолично написанных учебных (учебно-методическое) пособий</w:t>
            </w:r>
          </w:p>
        </w:tc>
        <w:tc>
          <w:tcPr>
            <w:tcW w:w="5239" w:type="dxa"/>
          </w:tcPr>
          <w:p w14:paraId="419752D6" w14:textId="4C0633C5" w:rsidR="00B500DC" w:rsidRPr="006E6861" w:rsidRDefault="008D5285" w:rsidP="0050383B">
            <w:pPr>
              <w:jc w:val="both"/>
              <w:rPr>
                <w:rFonts w:ascii="Times New Roman" w:hAnsi="Times New Roman" w:cs="Times New Roman"/>
                <w:lang w:val="ru-RU"/>
              </w:rPr>
            </w:pPr>
            <w:r>
              <w:rPr>
                <w:rFonts w:ascii="Times New Roman" w:hAnsi="Times New Roman" w:cs="Times New Roman"/>
                <w:lang w:val="ru-RU"/>
              </w:rPr>
              <w:t>Учебное пособие - 1</w:t>
            </w:r>
          </w:p>
          <w:p w14:paraId="52E4E3FC" w14:textId="4715A598" w:rsidR="0050383B" w:rsidRPr="00247277" w:rsidRDefault="00247277" w:rsidP="00FC1F08">
            <w:pPr>
              <w:jc w:val="both"/>
              <w:rPr>
                <w:rFonts w:ascii="Times New Roman" w:hAnsi="Times New Roman" w:cs="Times New Roman"/>
                <w:lang w:val="ru-RU"/>
              </w:rPr>
            </w:pPr>
            <w:r>
              <w:rPr>
                <w:rFonts w:ascii="Times New Roman" w:hAnsi="Times New Roman" w:cs="Times New Roman"/>
                <w:lang w:val="ru-RU"/>
              </w:rPr>
              <w:t xml:space="preserve">- </w:t>
            </w:r>
            <w:r w:rsidR="008D5285">
              <w:rPr>
                <w:rFonts w:ascii="Times New Roman" w:hAnsi="Times New Roman" w:cs="Times New Roman"/>
                <w:lang w:val="ru-RU"/>
              </w:rPr>
              <w:t>Управленческий учет в организациях общественного питания</w:t>
            </w:r>
            <w:r w:rsidR="00C23997">
              <w:rPr>
                <w:rFonts w:ascii="Times New Roman" w:hAnsi="Times New Roman" w:cs="Times New Roman"/>
                <w:lang w:val="ru-RU"/>
              </w:rPr>
              <w:t xml:space="preserve">, </w:t>
            </w:r>
            <w:r w:rsidR="00C23997" w:rsidRPr="006E6861">
              <w:rPr>
                <w:rFonts w:ascii="Times New Roman" w:hAnsi="Times New Roman" w:cs="Times New Roman"/>
                <w:lang w:val="ru-RU"/>
              </w:rPr>
              <w:t>рекомендованн</w:t>
            </w:r>
            <w:r w:rsidR="00C23997">
              <w:rPr>
                <w:rFonts w:ascii="Times New Roman" w:hAnsi="Times New Roman" w:cs="Times New Roman"/>
                <w:lang w:val="ru-RU"/>
              </w:rPr>
              <w:t>ое</w:t>
            </w:r>
            <w:r w:rsidR="00C23997" w:rsidRPr="006E6861">
              <w:rPr>
                <w:rFonts w:ascii="Times New Roman" w:hAnsi="Times New Roman" w:cs="Times New Roman"/>
                <w:lang w:val="ru-RU"/>
              </w:rPr>
              <w:t xml:space="preserve"> РУМС МОН РК, </w:t>
            </w:r>
            <w:r w:rsidR="00C23997">
              <w:rPr>
                <w:rFonts w:ascii="Times New Roman" w:hAnsi="Times New Roman" w:cs="Times New Roman"/>
                <w:lang w:val="ru-RU"/>
              </w:rPr>
              <w:t>НАО «Евразийский национальный университет имени Л.Н. Гумилева»</w:t>
            </w:r>
          </w:p>
        </w:tc>
      </w:tr>
      <w:tr w:rsidR="00B500DC" w:rsidRPr="006E6861" w14:paraId="1D0A6692" w14:textId="77777777" w:rsidTr="00B500DC">
        <w:tc>
          <w:tcPr>
            <w:tcW w:w="704" w:type="dxa"/>
          </w:tcPr>
          <w:p w14:paraId="47C883AF" w14:textId="330DC283" w:rsidR="00B500DC" w:rsidRPr="006E6861" w:rsidRDefault="00B500DC" w:rsidP="00B500DC">
            <w:pPr>
              <w:jc w:val="center"/>
              <w:rPr>
                <w:rFonts w:ascii="Times New Roman" w:hAnsi="Times New Roman" w:cs="Times New Roman"/>
                <w:lang w:val="ru-RU"/>
              </w:rPr>
            </w:pPr>
            <w:r w:rsidRPr="006E6861">
              <w:rPr>
                <w:rFonts w:ascii="Times New Roman" w:hAnsi="Times New Roman" w:cs="Times New Roman"/>
                <w:lang w:val="ru-RU"/>
              </w:rPr>
              <w:t>9</w:t>
            </w:r>
          </w:p>
        </w:tc>
        <w:tc>
          <w:tcPr>
            <w:tcW w:w="3402" w:type="dxa"/>
          </w:tcPr>
          <w:p w14:paraId="7270AB76" w14:textId="767F5E78" w:rsidR="00B500DC" w:rsidRPr="006E6861" w:rsidRDefault="00297EBF" w:rsidP="00B500DC">
            <w:pPr>
              <w:rPr>
                <w:rFonts w:ascii="Times New Roman" w:hAnsi="Times New Roman" w:cs="Times New Roman"/>
                <w:lang w:val="ru-RU"/>
              </w:rPr>
            </w:pPr>
            <w:r w:rsidRPr="006E6861">
              <w:rPr>
                <w:rFonts w:ascii="Times New Roman" w:hAnsi="Times New Roman" w:cs="Times New Roman"/>
                <w:lang w:val="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239" w:type="dxa"/>
          </w:tcPr>
          <w:p w14:paraId="676EB45E" w14:textId="33804E70" w:rsidR="00A0238A" w:rsidRPr="006E6861" w:rsidRDefault="004706D7" w:rsidP="00297EBF">
            <w:pPr>
              <w:jc w:val="both"/>
              <w:rPr>
                <w:rFonts w:ascii="Times New Roman" w:hAnsi="Times New Roman" w:cs="Times New Roman"/>
                <w:lang w:val="ru-RU"/>
              </w:rPr>
            </w:pPr>
            <w:r>
              <w:rPr>
                <w:rFonts w:ascii="Times New Roman" w:hAnsi="Times New Roman" w:cs="Times New Roman"/>
                <w:lang w:val="ru-RU"/>
              </w:rPr>
              <w:t>нет</w:t>
            </w:r>
            <w:r w:rsidR="00734B63" w:rsidRPr="006E6861">
              <w:rPr>
                <w:rFonts w:ascii="Times New Roman" w:hAnsi="Times New Roman" w:cs="Times New Roman"/>
                <w:lang w:val="ru-RU"/>
              </w:rPr>
              <w:t xml:space="preserve">  </w:t>
            </w:r>
          </w:p>
        </w:tc>
      </w:tr>
      <w:tr w:rsidR="00B500DC" w:rsidRPr="006E6861" w14:paraId="585AAC66" w14:textId="77777777" w:rsidTr="00B500DC">
        <w:tc>
          <w:tcPr>
            <w:tcW w:w="704" w:type="dxa"/>
          </w:tcPr>
          <w:p w14:paraId="4BA05306" w14:textId="468F1E21" w:rsidR="00B500DC" w:rsidRPr="006E6861" w:rsidRDefault="00B500DC" w:rsidP="00B500DC">
            <w:pPr>
              <w:jc w:val="center"/>
              <w:rPr>
                <w:rFonts w:ascii="Times New Roman" w:hAnsi="Times New Roman" w:cs="Times New Roman"/>
                <w:lang w:val="ru-RU"/>
              </w:rPr>
            </w:pPr>
            <w:r w:rsidRPr="006E6861">
              <w:rPr>
                <w:rFonts w:ascii="Times New Roman" w:hAnsi="Times New Roman" w:cs="Times New Roman"/>
                <w:lang w:val="ru-RU"/>
              </w:rPr>
              <w:t>10</w:t>
            </w:r>
          </w:p>
        </w:tc>
        <w:tc>
          <w:tcPr>
            <w:tcW w:w="3402" w:type="dxa"/>
          </w:tcPr>
          <w:p w14:paraId="609DF242" w14:textId="512AC7B1" w:rsidR="00B500DC" w:rsidRPr="006E6861" w:rsidRDefault="00ED7D1D" w:rsidP="00B500DC">
            <w:pPr>
              <w:rPr>
                <w:rFonts w:ascii="Times New Roman" w:hAnsi="Times New Roman" w:cs="Times New Roman"/>
                <w:lang w:val="ru-RU"/>
              </w:rPr>
            </w:pPr>
            <w:r w:rsidRPr="006E6861">
              <w:rPr>
                <w:rFonts w:ascii="Times New Roman" w:hAnsi="Times New Roman" w:cs="Times New Roman"/>
                <w:lang w:val="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239" w:type="dxa"/>
          </w:tcPr>
          <w:p w14:paraId="2663A917" w14:textId="39B03601" w:rsidR="00B500DC" w:rsidRPr="006E6861" w:rsidRDefault="006E6861" w:rsidP="006E6861">
            <w:pPr>
              <w:rPr>
                <w:rFonts w:ascii="Times New Roman" w:hAnsi="Times New Roman" w:cs="Times New Roman"/>
                <w:lang w:val="ru-RU"/>
              </w:rPr>
            </w:pPr>
            <w:r w:rsidRPr="006E6861">
              <w:rPr>
                <w:rFonts w:ascii="Times New Roman" w:hAnsi="Times New Roman" w:cs="Times New Roman"/>
                <w:lang w:val="ru-RU"/>
              </w:rPr>
              <w:t>Нет</w:t>
            </w:r>
          </w:p>
        </w:tc>
      </w:tr>
      <w:tr w:rsidR="00B500DC" w:rsidRPr="006E6861" w14:paraId="5FF04308" w14:textId="77777777" w:rsidTr="00B500DC">
        <w:tc>
          <w:tcPr>
            <w:tcW w:w="704" w:type="dxa"/>
          </w:tcPr>
          <w:p w14:paraId="1E73CC1E" w14:textId="391E716D" w:rsidR="00B500DC" w:rsidRPr="006E6861" w:rsidRDefault="00B500DC" w:rsidP="00B500DC">
            <w:pPr>
              <w:jc w:val="center"/>
              <w:rPr>
                <w:rFonts w:ascii="Times New Roman" w:hAnsi="Times New Roman" w:cs="Times New Roman"/>
                <w:lang w:val="ru-RU"/>
              </w:rPr>
            </w:pPr>
            <w:r w:rsidRPr="006E6861">
              <w:rPr>
                <w:rFonts w:ascii="Times New Roman" w:hAnsi="Times New Roman" w:cs="Times New Roman"/>
                <w:lang w:val="ru-RU"/>
              </w:rPr>
              <w:t>11</w:t>
            </w:r>
          </w:p>
        </w:tc>
        <w:tc>
          <w:tcPr>
            <w:tcW w:w="3402" w:type="dxa"/>
          </w:tcPr>
          <w:p w14:paraId="5B6A5351" w14:textId="216C958E" w:rsidR="00B500DC" w:rsidRPr="006E6861" w:rsidRDefault="00ED7D1D" w:rsidP="00B500DC">
            <w:pPr>
              <w:rPr>
                <w:rFonts w:ascii="Times New Roman" w:hAnsi="Times New Roman" w:cs="Times New Roman"/>
                <w:lang w:val="ru-RU"/>
              </w:rPr>
            </w:pPr>
            <w:r w:rsidRPr="006E6861">
              <w:rPr>
                <w:rFonts w:ascii="Times New Roman" w:hAnsi="Times New Roman" w:cs="Times New Roman"/>
                <w:lang w:val="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239" w:type="dxa"/>
          </w:tcPr>
          <w:p w14:paraId="190B4204" w14:textId="75506326" w:rsidR="00B500DC" w:rsidRPr="006E6861" w:rsidRDefault="006E6861" w:rsidP="006E6861">
            <w:pPr>
              <w:rPr>
                <w:rFonts w:ascii="Times New Roman" w:hAnsi="Times New Roman" w:cs="Times New Roman"/>
                <w:lang w:val="ru-RU"/>
              </w:rPr>
            </w:pPr>
            <w:r w:rsidRPr="006E6861">
              <w:rPr>
                <w:rFonts w:ascii="Times New Roman" w:hAnsi="Times New Roman" w:cs="Times New Roman"/>
                <w:lang w:val="ru-RU"/>
              </w:rPr>
              <w:t>Нет</w:t>
            </w:r>
          </w:p>
        </w:tc>
      </w:tr>
      <w:tr w:rsidR="00B500DC" w:rsidRPr="006E6861" w14:paraId="2B3B5E93" w14:textId="77777777" w:rsidTr="00B500DC">
        <w:tc>
          <w:tcPr>
            <w:tcW w:w="704" w:type="dxa"/>
          </w:tcPr>
          <w:p w14:paraId="455A4D9B" w14:textId="0750DF11" w:rsidR="00B500DC" w:rsidRPr="006E6861" w:rsidRDefault="00B500DC" w:rsidP="00B500DC">
            <w:pPr>
              <w:jc w:val="center"/>
              <w:rPr>
                <w:rFonts w:ascii="Times New Roman" w:hAnsi="Times New Roman" w:cs="Times New Roman"/>
                <w:lang w:val="ru-RU"/>
              </w:rPr>
            </w:pPr>
            <w:r w:rsidRPr="006E6861">
              <w:rPr>
                <w:rFonts w:ascii="Times New Roman" w:hAnsi="Times New Roman" w:cs="Times New Roman"/>
                <w:lang w:val="ru-RU"/>
              </w:rPr>
              <w:t>12</w:t>
            </w:r>
          </w:p>
        </w:tc>
        <w:tc>
          <w:tcPr>
            <w:tcW w:w="3402" w:type="dxa"/>
          </w:tcPr>
          <w:p w14:paraId="346010AC" w14:textId="6448E3C4" w:rsidR="00B500DC" w:rsidRPr="006E6861" w:rsidRDefault="00ED7D1D" w:rsidP="00B500DC">
            <w:pPr>
              <w:rPr>
                <w:rFonts w:ascii="Times New Roman" w:hAnsi="Times New Roman" w:cs="Times New Roman"/>
                <w:lang w:val="ru-RU"/>
              </w:rPr>
            </w:pPr>
            <w:r w:rsidRPr="006E6861">
              <w:rPr>
                <w:rFonts w:ascii="Times New Roman" w:hAnsi="Times New Roman" w:cs="Times New Roman"/>
                <w:lang w:val="ru-RU"/>
              </w:rPr>
              <w:t>Дополнительная информация</w:t>
            </w:r>
          </w:p>
        </w:tc>
        <w:tc>
          <w:tcPr>
            <w:tcW w:w="5239" w:type="dxa"/>
          </w:tcPr>
          <w:p w14:paraId="386A8869" w14:textId="5EECA1B7" w:rsidR="00B500DC" w:rsidRDefault="00825C7F" w:rsidP="00ED7D1D">
            <w:pPr>
              <w:jc w:val="both"/>
              <w:rPr>
                <w:rFonts w:ascii="Times New Roman" w:hAnsi="Times New Roman" w:cs="Times New Roman"/>
                <w:lang w:val="ru-RU"/>
              </w:rPr>
            </w:pPr>
            <w:r w:rsidRPr="006E6861">
              <w:rPr>
                <w:rFonts w:ascii="Times New Roman" w:hAnsi="Times New Roman" w:cs="Times New Roman"/>
                <w:lang w:val="ru-RU"/>
              </w:rPr>
              <w:t>1.</w:t>
            </w:r>
            <w:r w:rsidR="002347CF">
              <w:rPr>
                <w:rFonts w:ascii="Times New Roman" w:hAnsi="Times New Roman" w:cs="Times New Roman"/>
                <w:lang w:val="ru-RU"/>
              </w:rPr>
              <w:t xml:space="preserve"> </w:t>
            </w:r>
            <w:r w:rsidR="006E6861">
              <w:rPr>
                <w:rFonts w:ascii="Times New Roman" w:hAnsi="Times New Roman" w:cs="Times New Roman"/>
                <w:lang w:val="ru-RU"/>
              </w:rPr>
              <w:t>П</w:t>
            </w:r>
            <w:r w:rsidR="00ED7D1D" w:rsidRPr="006E6861">
              <w:rPr>
                <w:rFonts w:ascii="Times New Roman" w:hAnsi="Times New Roman" w:cs="Times New Roman"/>
                <w:lang w:val="ru-RU"/>
              </w:rPr>
              <w:t xml:space="preserve">одготовлено и издано в соавторстве </w:t>
            </w:r>
            <w:r w:rsidR="004706D7">
              <w:rPr>
                <w:rFonts w:ascii="Times New Roman" w:hAnsi="Times New Roman" w:cs="Times New Roman"/>
                <w:lang w:val="ru-RU"/>
              </w:rPr>
              <w:t>2</w:t>
            </w:r>
            <w:r w:rsidRPr="006E6861">
              <w:rPr>
                <w:rFonts w:ascii="Times New Roman" w:hAnsi="Times New Roman" w:cs="Times New Roman"/>
                <w:lang w:val="ru-RU"/>
              </w:rPr>
              <w:t xml:space="preserve"> учебных пособи</w:t>
            </w:r>
            <w:r w:rsidR="004706D7">
              <w:rPr>
                <w:rFonts w:ascii="Times New Roman" w:hAnsi="Times New Roman" w:cs="Times New Roman"/>
                <w:lang w:val="ru-RU"/>
              </w:rPr>
              <w:t>я</w:t>
            </w:r>
            <w:r w:rsidRPr="006E6861">
              <w:rPr>
                <w:rFonts w:ascii="Times New Roman" w:hAnsi="Times New Roman" w:cs="Times New Roman"/>
                <w:lang w:val="ru-RU"/>
              </w:rPr>
              <w:t xml:space="preserve">, рекомендованных РУМС МОН РК, </w:t>
            </w:r>
            <w:r w:rsidR="00C90016">
              <w:rPr>
                <w:rFonts w:ascii="Times New Roman" w:hAnsi="Times New Roman" w:cs="Times New Roman"/>
                <w:lang w:val="ru-RU"/>
              </w:rPr>
              <w:t xml:space="preserve">НАО </w:t>
            </w:r>
            <w:r w:rsidR="00C23997">
              <w:rPr>
                <w:rFonts w:ascii="Times New Roman" w:hAnsi="Times New Roman" w:cs="Times New Roman"/>
                <w:lang w:val="ru-RU"/>
              </w:rPr>
              <w:t>«</w:t>
            </w:r>
            <w:r w:rsidR="00C90016">
              <w:rPr>
                <w:rFonts w:ascii="Times New Roman" w:hAnsi="Times New Roman" w:cs="Times New Roman"/>
                <w:lang w:val="ru-RU"/>
              </w:rPr>
              <w:t xml:space="preserve">Евразийский национальный университет имени </w:t>
            </w:r>
            <w:r w:rsidR="00C23997">
              <w:rPr>
                <w:rFonts w:ascii="Times New Roman" w:hAnsi="Times New Roman" w:cs="Times New Roman"/>
                <w:lang w:val="ru-RU"/>
              </w:rPr>
              <w:t>Л.Н. Гумилева»</w:t>
            </w:r>
          </w:p>
          <w:p w14:paraId="008E6109" w14:textId="67A283EB" w:rsidR="00616640" w:rsidRPr="00ED4658" w:rsidRDefault="00616640" w:rsidP="00ED7D1D">
            <w:pPr>
              <w:jc w:val="both"/>
              <w:rPr>
                <w:rFonts w:ascii="Times New Roman" w:hAnsi="Times New Roman" w:cs="Times New Roman"/>
                <w:lang w:val="ru-RU"/>
              </w:rPr>
            </w:pPr>
            <w:r>
              <w:rPr>
                <w:rFonts w:ascii="Times New Roman" w:hAnsi="Times New Roman" w:cs="Times New Roman"/>
                <w:lang w:val="ru-RU"/>
              </w:rPr>
              <w:t xml:space="preserve">- </w:t>
            </w:r>
            <w:r w:rsidR="002D122E" w:rsidRPr="00ED4658">
              <w:rPr>
                <w:rFonts w:ascii="Times New Roman" w:hAnsi="Times New Roman" w:cs="Times New Roman"/>
                <w:lang w:val="kk-KZ"/>
              </w:rPr>
              <w:t>Басқару есебі</w:t>
            </w:r>
          </w:p>
          <w:p w14:paraId="57F7F2D0" w14:textId="0463B682" w:rsidR="00616640" w:rsidRPr="00ED4658" w:rsidRDefault="00616640" w:rsidP="00ED7D1D">
            <w:pPr>
              <w:jc w:val="both"/>
              <w:rPr>
                <w:rFonts w:ascii="Times New Roman" w:hAnsi="Times New Roman" w:cs="Times New Roman"/>
                <w:lang w:val="ru-RU"/>
              </w:rPr>
            </w:pPr>
            <w:r w:rsidRPr="00ED4658">
              <w:rPr>
                <w:rFonts w:ascii="Times New Roman" w:hAnsi="Times New Roman" w:cs="Times New Roman"/>
                <w:lang w:val="ru-RU"/>
              </w:rPr>
              <w:t xml:space="preserve">- </w:t>
            </w:r>
            <w:r w:rsidR="00ED4658" w:rsidRPr="00ED4658">
              <w:rPr>
                <w:rFonts w:ascii="Times New Roman" w:hAnsi="Times New Roman" w:cs="Times New Roman"/>
                <w:lang w:val="kk-KZ"/>
              </w:rPr>
              <w:t>Финансовый учет 1</w:t>
            </w:r>
          </w:p>
          <w:p w14:paraId="0750C42B" w14:textId="1FD8EE52" w:rsidR="00825C7F" w:rsidRDefault="00825C7F" w:rsidP="00154044">
            <w:pPr>
              <w:jc w:val="both"/>
              <w:rPr>
                <w:rFonts w:ascii="Times New Roman" w:hAnsi="Times New Roman" w:cs="Times New Roman"/>
                <w:lang w:val="ru-RU"/>
              </w:rPr>
            </w:pPr>
            <w:r w:rsidRPr="006E6861">
              <w:rPr>
                <w:rFonts w:ascii="Times New Roman" w:hAnsi="Times New Roman" w:cs="Times New Roman"/>
                <w:lang w:val="ru-RU"/>
              </w:rPr>
              <w:t xml:space="preserve">2. </w:t>
            </w:r>
            <w:r w:rsidR="00C035B5">
              <w:rPr>
                <w:rFonts w:ascii="Times New Roman" w:hAnsi="Times New Roman" w:cs="Times New Roman"/>
                <w:lang w:val="ru-RU"/>
              </w:rPr>
              <w:t>Стипендиат программы «Болашак» 2013 года</w:t>
            </w:r>
            <w:r w:rsidR="00154044">
              <w:rPr>
                <w:rFonts w:ascii="Times New Roman" w:hAnsi="Times New Roman" w:cs="Times New Roman"/>
                <w:lang w:val="ru-RU"/>
              </w:rPr>
              <w:t>.</w:t>
            </w:r>
          </w:p>
          <w:p w14:paraId="4CE791F3" w14:textId="63F5870C" w:rsidR="00154044" w:rsidRDefault="003551DA" w:rsidP="00154044">
            <w:pPr>
              <w:jc w:val="both"/>
              <w:rPr>
                <w:rFonts w:ascii="Times New Roman" w:hAnsi="Times New Roman" w:cs="Times New Roman"/>
                <w:lang w:val="ru-RU"/>
              </w:rPr>
            </w:pPr>
            <w:r w:rsidRPr="003551DA">
              <w:rPr>
                <w:rFonts w:ascii="Times New Roman" w:hAnsi="Times New Roman" w:cs="Times New Roman"/>
                <w:lang w:val="ru-RU"/>
              </w:rPr>
              <w:t>3</w:t>
            </w:r>
            <w:r w:rsidR="00154044">
              <w:rPr>
                <w:rFonts w:ascii="Times New Roman" w:hAnsi="Times New Roman" w:cs="Times New Roman"/>
                <w:lang w:val="ru-RU"/>
              </w:rPr>
              <w:t xml:space="preserve">. Обладатель звания «Лучший </w:t>
            </w:r>
            <w:r w:rsidR="00127526">
              <w:rPr>
                <w:rFonts w:ascii="Times New Roman" w:hAnsi="Times New Roman" w:cs="Times New Roman"/>
                <w:lang w:val="ru-RU"/>
              </w:rPr>
              <w:t xml:space="preserve">работник </w:t>
            </w:r>
            <w:r w:rsidR="00127526">
              <w:rPr>
                <w:rFonts w:ascii="Times New Roman" w:hAnsi="Times New Roman" w:cs="Times New Roman"/>
                <w:lang w:val="en-US"/>
              </w:rPr>
              <w:t>A</w:t>
            </w:r>
            <w:r w:rsidR="00A43F29">
              <w:rPr>
                <w:rFonts w:ascii="Times New Roman" w:hAnsi="Times New Roman" w:cs="Times New Roman"/>
                <w:lang w:val="en-US"/>
              </w:rPr>
              <w:t>lma</w:t>
            </w:r>
            <w:r w:rsidR="00127526">
              <w:rPr>
                <w:rFonts w:ascii="Times New Roman" w:hAnsi="Times New Roman" w:cs="Times New Roman"/>
                <w:lang w:val="en-US"/>
              </w:rPr>
              <w:t>U</w:t>
            </w:r>
            <w:r w:rsidR="00A43F29">
              <w:rPr>
                <w:rFonts w:ascii="Times New Roman" w:hAnsi="Times New Roman" w:cs="Times New Roman"/>
                <w:lang w:val="ru-RU"/>
              </w:rPr>
              <w:t>» 2021 года.</w:t>
            </w:r>
            <w:r w:rsidR="00154044">
              <w:rPr>
                <w:rFonts w:ascii="Times New Roman" w:hAnsi="Times New Roman" w:cs="Times New Roman"/>
                <w:lang w:val="ru-RU"/>
              </w:rPr>
              <w:t xml:space="preserve"> </w:t>
            </w:r>
          </w:p>
          <w:p w14:paraId="646C5665" w14:textId="15CD3F95" w:rsidR="00154044" w:rsidRPr="006E6861" w:rsidRDefault="003551DA" w:rsidP="00154044">
            <w:pPr>
              <w:jc w:val="both"/>
              <w:rPr>
                <w:rFonts w:ascii="Times New Roman" w:hAnsi="Times New Roman" w:cs="Times New Roman"/>
                <w:lang w:val="ru-RU"/>
              </w:rPr>
            </w:pPr>
            <w:r w:rsidRPr="003551DA">
              <w:rPr>
                <w:rFonts w:ascii="Times New Roman" w:hAnsi="Times New Roman" w:cs="Times New Roman"/>
                <w:lang w:val="ru-RU"/>
              </w:rPr>
              <w:t>4</w:t>
            </w:r>
            <w:r w:rsidR="00154044">
              <w:rPr>
                <w:rFonts w:ascii="Times New Roman" w:hAnsi="Times New Roman" w:cs="Times New Roman"/>
                <w:lang w:val="ru-RU"/>
              </w:rPr>
              <w:t>. Ч</w:t>
            </w:r>
            <w:r w:rsidR="00154044" w:rsidRPr="006E6861">
              <w:rPr>
                <w:rFonts w:ascii="Times New Roman" w:hAnsi="Times New Roman" w:cs="Times New Roman"/>
                <w:lang w:val="ru-RU"/>
              </w:rPr>
              <w:t xml:space="preserve">лен </w:t>
            </w:r>
            <w:r w:rsidR="00154044">
              <w:rPr>
                <w:rFonts w:ascii="Times New Roman" w:hAnsi="Times New Roman" w:cs="Times New Roman"/>
                <w:lang w:val="ru-RU"/>
              </w:rPr>
              <w:t>Палаты профессиональных бухгалтеров РК</w:t>
            </w:r>
            <w:r w:rsidR="00154044" w:rsidRPr="006E6861">
              <w:rPr>
                <w:rFonts w:ascii="Times New Roman" w:hAnsi="Times New Roman" w:cs="Times New Roman"/>
                <w:lang w:val="ru-RU"/>
              </w:rPr>
              <w:t>,</w:t>
            </w:r>
            <w:r w:rsidR="00154044">
              <w:rPr>
                <w:rFonts w:ascii="Times New Roman" w:hAnsi="Times New Roman" w:cs="Times New Roman"/>
                <w:lang w:val="ru-RU"/>
              </w:rPr>
              <w:t xml:space="preserve"> Сертифицированный бухгалтер-практик,</w:t>
            </w:r>
            <w:r w:rsidR="00154044" w:rsidRPr="006E6861">
              <w:rPr>
                <w:rFonts w:ascii="Times New Roman" w:hAnsi="Times New Roman" w:cs="Times New Roman"/>
                <w:lang w:val="ru-RU"/>
              </w:rPr>
              <w:t xml:space="preserve"> 2023г.</w:t>
            </w:r>
          </w:p>
        </w:tc>
      </w:tr>
    </w:tbl>
    <w:p w14:paraId="3AD39E90" w14:textId="77777777" w:rsidR="006E6861" w:rsidRDefault="006E6861" w:rsidP="006E6861">
      <w:pPr>
        <w:spacing w:after="0"/>
        <w:jc w:val="both"/>
        <w:rPr>
          <w:rFonts w:ascii="Times New Roman" w:hAnsi="Times New Roman" w:cs="Times New Roman"/>
          <w:lang w:val="ru-RU"/>
        </w:rPr>
      </w:pPr>
    </w:p>
    <w:p w14:paraId="5222604E" w14:textId="04A4A17B" w:rsidR="00B500DC" w:rsidRDefault="006E6861" w:rsidP="006E6861">
      <w:pPr>
        <w:spacing w:after="0"/>
        <w:jc w:val="both"/>
        <w:rPr>
          <w:rFonts w:ascii="Times New Roman" w:hAnsi="Times New Roman" w:cs="Times New Roman"/>
          <w:lang w:val="ru-RU"/>
        </w:rPr>
      </w:pPr>
      <w:r>
        <w:rPr>
          <w:rFonts w:ascii="Times New Roman" w:hAnsi="Times New Roman" w:cs="Times New Roman"/>
          <w:lang w:val="ru-RU"/>
        </w:rPr>
        <w:t>Проректор по академическому развитию,</w:t>
      </w:r>
    </w:p>
    <w:p w14:paraId="4FECD81D" w14:textId="66114839" w:rsidR="006E6861" w:rsidRPr="006E6861" w:rsidRDefault="006E6861" w:rsidP="006E6861">
      <w:pPr>
        <w:spacing w:after="0"/>
        <w:jc w:val="both"/>
        <w:rPr>
          <w:rFonts w:ascii="Times New Roman" w:hAnsi="Times New Roman" w:cs="Times New Roman"/>
          <w:lang w:val="kk-KZ"/>
        </w:rPr>
      </w:pPr>
      <w:r>
        <w:rPr>
          <w:rFonts w:ascii="Times New Roman" w:hAnsi="Times New Roman" w:cs="Times New Roman"/>
          <w:lang w:val="ru-RU"/>
        </w:rPr>
        <w:t xml:space="preserve">УО «Алматы Менеджмент Университет»                  _________________              </w:t>
      </w:r>
      <w:r>
        <w:rPr>
          <w:rFonts w:ascii="Times New Roman" w:hAnsi="Times New Roman" w:cs="Times New Roman"/>
          <w:lang w:val="kk-KZ"/>
        </w:rPr>
        <w:t xml:space="preserve">Ә. Арын </w:t>
      </w:r>
    </w:p>
    <w:sectPr w:rsidR="006E6861" w:rsidRPr="006E6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2B"/>
    <w:rsid w:val="0002426B"/>
    <w:rsid w:val="00043758"/>
    <w:rsid w:val="000474D0"/>
    <w:rsid w:val="00052F91"/>
    <w:rsid w:val="0008691B"/>
    <w:rsid w:val="00092AE0"/>
    <w:rsid w:val="000C0287"/>
    <w:rsid w:val="000E2E61"/>
    <w:rsid w:val="000E35B7"/>
    <w:rsid w:val="001116C2"/>
    <w:rsid w:val="00127526"/>
    <w:rsid w:val="00150CE8"/>
    <w:rsid w:val="00154044"/>
    <w:rsid w:val="00167E1D"/>
    <w:rsid w:val="001B596A"/>
    <w:rsid w:val="002347CF"/>
    <w:rsid w:val="00247277"/>
    <w:rsid w:val="00270A47"/>
    <w:rsid w:val="00297EBF"/>
    <w:rsid w:val="002A5622"/>
    <w:rsid w:val="002D122E"/>
    <w:rsid w:val="002D738C"/>
    <w:rsid w:val="002E5B9C"/>
    <w:rsid w:val="00310D9D"/>
    <w:rsid w:val="003256F3"/>
    <w:rsid w:val="00352E59"/>
    <w:rsid w:val="003551DA"/>
    <w:rsid w:val="00356A2A"/>
    <w:rsid w:val="003C4C66"/>
    <w:rsid w:val="003E3E2D"/>
    <w:rsid w:val="00426B8F"/>
    <w:rsid w:val="00443EDA"/>
    <w:rsid w:val="00447F07"/>
    <w:rsid w:val="004706D7"/>
    <w:rsid w:val="00490876"/>
    <w:rsid w:val="0049417A"/>
    <w:rsid w:val="004A407C"/>
    <w:rsid w:val="004B02D0"/>
    <w:rsid w:val="004D1D0C"/>
    <w:rsid w:val="004D51A0"/>
    <w:rsid w:val="004D6A8D"/>
    <w:rsid w:val="004F0B24"/>
    <w:rsid w:val="005029DF"/>
    <w:rsid w:val="0050383B"/>
    <w:rsid w:val="00513F52"/>
    <w:rsid w:val="00554840"/>
    <w:rsid w:val="005914BB"/>
    <w:rsid w:val="005D20CC"/>
    <w:rsid w:val="005E7D03"/>
    <w:rsid w:val="00614A3A"/>
    <w:rsid w:val="00614AF5"/>
    <w:rsid w:val="00616640"/>
    <w:rsid w:val="00650F54"/>
    <w:rsid w:val="00674263"/>
    <w:rsid w:val="0067558A"/>
    <w:rsid w:val="00692DD3"/>
    <w:rsid w:val="006B7BE3"/>
    <w:rsid w:val="006C6A84"/>
    <w:rsid w:val="006D1E8F"/>
    <w:rsid w:val="006D3BAD"/>
    <w:rsid w:val="006D529B"/>
    <w:rsid w:val="006E6861"/>
    <w:rsid w:val="006F28DC"/>
    <w:rsid w:val="00720E65"/>
    <w:rsid w:val="00734B63"/>
    <w:rsid w:val="00747411"/>
    <w:rsid w:val="00750F51"/>
    <w:rsid w:val="007609ED"/>
    <w:rsid w:val="0076267B"/>
    <w:rsid w:val="0077199E"/>
    <w:rsid w:val="0078451D"/>
    <w:rsid w:val="007D3014"/>
    <w:rsid w:val="007E04C2"/>
    <w:rsid w:val="00823416"/>
    <w:rsid w:val="00824C4B"/>
    <w:rsid w:val="00825C7F"/>
    <w:rsid w:val="00871468"/>
    <w:rsid w:val="00892AD8"/>
    <w:rsid w:val="00896187"/>
    <w:rsid w:val="008B76D0"/>
    <w:rsid w:val="008D5285"/>
    <w:rsid w:val="008F15A8"/>
    <w:rsid w:val="009125A0"/>
    <w:rsid w:val="00945785"/>
    <w:rsid w:val="009A5009"/>
    <w:rsid w:val="009B19AD"/>
    <w:rsid w:val="009C2146"/>
    <w:rsid w:val="009C620C"/>
    <w:rsid w:val="009C77D6"/>
    <w:rsid w:val="009D0894"/>
    <w:rsid w:val="009D7748"/>
    <w:rsid w:val="00A0238A"/>
    <w:rsid w:val="00A02A88"/>
    <w:rsid w:val="00A03116"/>
    <w:rsid w:val="00A23F63"/>
    <w:rsid w:val="00A43F29"/>
    <w:rsid w:val="00A721C6"/>
    <w:rsid w:val="00A73301"/>
    <w:rsid w:val="00A9678D"/>
    <w:rsid w:val="00AB07B8"/>
    <w:rsid w:val="00AD6744"/>
    <w:rsid w:val="00B3680C"/>
    <w:rsid w:val="00B42DE4"/>
    <w:rsid w:val="00B500DC"/>
    <w:rsid w:val="00B92EAA"/>
    <w:rsid w:val="00B975B6"/>
    <w:rsid w:val="00BA7ABF"/>
    <w:rsid w:val="00BC1AE8"/>
    <w:rsid w:val="00BD4B68"/>
    <w:rsid w:val="00BE1D7E"/>
    <w:rsid w:val="00BE3398"/>
    <w:rsid w:val="00BF7468"/>
    <w:rsid w:val="00C01427"/>
    <w:rsid w:val="00C035B5"/>
    <w:rsid w:val="00C11AA5"/>
    <w:rsid w:val="00C16D2B"/>
    <w:rsid w:val="00C23997"/>
    <w:rsid w:val="00C255FC"/>
    <w:rsid w:val="00C90016"/>
    <w:rsid w:val="00CB064D"/>
    <w:rsid w:val="00CE71B4"/>
    <w:rsid w:val="00D13B76"/>
    <w:rsid w:val="00D162F2"/>
    <w:rsid w:val="00D83288"/>
    <w:rsid w:val="00DC5189"/>
    <w:rsid w:val="00E12EC0"/>
    <w:rsid w:val="00E400D8"/>
    <w:rsid w:val="00E42313"/>
    <w:rsid w:val="00E52695"/>
    <w:rsid w:val="00E84FB4"/>
    <w:rsid w:val="00EB3332"/>
    <w:rsid w:val="00EB4EFB"/>
    <w:rsid w:val="00EB569D"/>
    <w:rsid w:val="00ED4658"/>
    <w:rsid w:val="00ED7D1D"/>
    <w:rsid w:val="00EF127D"/>
    <w:rsid w:val="00F00321"/>
    <w:rsid w:val="00F61D51"/>
    <w:rsid w:val="00F972B8"/>
    <w:rsid w:val="00FA16AC"/>
    <w:rsid w:val="00FA356A"/>
    <w:rsid w:val="00FA3E73"/>
    <w:rsid w:val="00FC1F0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27AA"/>
  <w15:chartTrackingRefBased/>
  <w15:docId w15:val="{C03547D5-0696-446B-B828-31B9BA84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16D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16D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16D2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16D2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16D2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16D2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16D2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16D2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16D2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6D2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16D2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16D2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16D2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16D2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16D2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16D2B"/>
    <w:rPr>
      <w:rFonts w:eastAsiaTheme="majorEastAsia" w:cstheme="majorBidi"/>
      <w:color w:val="595959" w:themeColor="text1" w:themeTint="A6"/>
    </w:rPr>
  </w:style>
  <w:style w:type="character" w:customStyle="1" w:styleId="80">
    <w:name w:val="Заголовок 8 Знак"/>
    <w:basedOn w:val="a0"/>
    <w:link w:val="8"/>
    <w:uiPriority w:val="9"/>
    <w:semiHidden/>
    <w:rsid w:val="00C16D2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16D2B"/>
    <w:rPr>
      <w:rFonts w:eastAsiaTheme="majorEastAsia" w:cstheme="majorBidi"/>
      <w:color w:val="272727" w:themeColor="text1" w:themeTint="D8"/>
    </w:rPr>
  </w:style>
  <w:style w:type="paragraph" w:styleId="a3">
    <w:name w:val="Title"/>
    <w:basedOn w:val="a"/>
    <w:next w:val="a"/>
    <w:link w:val="a4"/>
    <w:uiPriority w:val="10"/>
    <w:qFormat/>
    <w:rsid w:val="00C16D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16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D2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16D2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16D2B"/>
    <w:pPr>
      <w:spacing w:before="160"/>
      <w:jc w:val="center"/>
    </w:pPr>
    <w:rPr>
      <w:i/>
      <w:iCs/>
      <w:color w:val="404040" w:themeColor="text1" w:themeTint="BF"/>
    </w:rPr>
  </w:style>
  <w:style w:type="character" w:customStyle="1" w:styleId="22">
    <w:name w:val="Цитата 2 Знак"/>
    <w:basedOn w:val="a0"/>
    <w:link w:val="21"/>
    <w:uiPriority w:val="29"/>
    <w:rsid w:val="00C16D2B"/>
    <w:rPr>
      <w:i/>
      <w:iCs/>
      <w:color w:val="404040" w:themeColor="text1" w:themeTint="BF"/>
    </w:rPr>
  </w:style>
  <w:style w:type="paragraph" w:styleId="a7">
    <w:name w:val="List Paragraph"/>
    <w:basedOn w:val="a"/>
    <w:uiPriority w:val="34"/>
    <w:qFormat/>
    <w:rsid w:val="00C16D2B"/>
    <w:pPr>
      <w:ind w:left="720"/>
      <w:contextualSpacing/>
    </w:pPr>
  </w:style>
  <w:style w:type="character" w:styleId="a8">
    <w:name w:val="Intense Emphasis"/>
    <w:basedOn w:val="a0"/>
    <w:uiPriority w:val="21"/>
    <w:qFormat/>
    <w:rsid w:val="00C16D2B"/>
    <w:rPr>
      <w:i/>
      <w:iCs/>
      <w:color w:val="0F4761" w:themeColor="accent1" w:themeShade="BF"/>
    </w:rPr>
  </w:style>
  <w:style w:type="paragraph" w:styleId="a9">
    <w:name w:val="Intense Quote"/>
    <w:basedOn w:val="a"/>
    <w:next w:val="a"/>
    <w:link w:val="aa"/>
    <w:uiPriority w:val="30"/>
    <w:qFormat/>
    <w:rsid w:val="00C16D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16D2B"/>
    <w:rPr>
      <w:i/>
      <w:iCs/>
      <w:color w:val="0F4761" w:themeColor="accent1" w:themeShade="BF"/>
    </w:rPr>
  </w:style>
  <w:style w:type="character" w:styleId="ab">
    <w:name w:val="Intense Reference"/>
    <w:basedOn w:val="a0"/>
    <w:uiPriority w:val="32"/>
    <w:qFormat/>
    <w:rsid w:val="00C16D2B"/>
    <w:rPr>
      <w:b/>
      <w:bCs/>
      <w:smallCaps/>
      <w:color w:val="0F4761" w:themeColor="accent1" w:themeShade="BF"/>
      <w:spacing w:val="5"/>
    </w:rPr>
  </w:style>
  <w:style w:type="table" w:styleId="ac">
    <w:name w:val="Table Grid"/>
    <w:basedOn w:val="a1"/>
    <w:uiPriority w:val="39"/>
    <w:rsid w:val="00B50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63A44-5BDC-4EBD-A1FF-EF464B9E4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517</Words>
  <Characters>2952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Сапаргалиева Айжан Жанисовна</dc:creator>
  <cp:keywords/>
  <dc:description/>
  <cp:lastModifiedBy>Lyazzat Yespergenova</cp:lastModifiedBy>
  <cp:revision>116</cp:revision>
  <cp:lastPrinted>2025-04-07T05:53:00Z</cp:lastPrinted>
  <dcterms:created xsi:type="dcterms:W3CDTF">2024-01-10T10:08:00Z</dcterms:created>
  <dcterms:modified xsi:type="dcterms:W3CDTF">2025-04-09T06:56:00Z</dcterms:modified>
</cp:coreProperties>
</file>