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36401" w14:textId="77777777" w:rsidR="00B500DC" w:rsidRPr="00653F45" w:rsidRDefault="00B500DC" w:rsidP="006E6861">
      <w:pPr>
        <w:spacing w:after="0" w:line="240" w:lineRule="auto"/>
        <w:jc w:val="center"/>
        <w:rPr>
          <w:rFonts w:ascii="Times New Roman" w:hAnsi="Times New Roman" w:cs="Times New Roman"/>
          <w:lang w:val="ru-RU"/>
        </w:rPr>
      </w:pPr>
      <w:r w:rsidRPr="00653F45">
        <w:rPr>
          <w:rFonts w:ascii="Times New Roman" w:hAnsi="Times New Roman" w:cs="Times New Roman"/>
          <w:lang w:val="ru-RU"/>
        </w:rPr>
        <w:t>Справка</w:t>
      </w:r>
    </w:p>
    <w:p w14:paraId="4FE4892C" w14:textId="77777777" w:rsidR="00B500DC" w:rsidRPr="00653F45" w:rsidRDefault="00B500DC" w:rsidP="006E6861">
      <w:pPr>
        <w:spacing w:after="0" w:line="240" w:lineRule="auto"/>
        <w:jc w:val="center"/>
        <w:rPr>
          <w:rFonts w:ascii="Times New Roman" w:hAnsi="Times New Roman" w:cs="Times New Roman"/>
          <w:lang w:val="ru-RU"/>
        </w:rPr>
      </w:pPr>
      <w:r w:rsidRPr="00653F45">
        <w:rPr>
          <w:rFonts w:ascii="Times New Roman" w:hAnsi="Times New Roman" w:cs="Times New Roman"/>
          <w:lang w:val="ru-RU"/>
        </w:rPr>
        <w:t xml:space="preserve"> о соискателе ученого звания </w:t>
      </w:r>
    </w:p>
    <w:p w14:paraId="7CF920F2" w14:textId="220A2EEE" w:rsidR="00B500DC" w:rsidRPr="00653F45" w:rsidRDefault="00B500DC" w:rsidP="006E6861">
      <w:pPr>
        <w:spacing w:after="0" w:line="240" w:lineRule="auto"/>
        <w:jc w:val="center"/>
        <w:rPr>
          <w:rFonts w:ascii="Times New Roman" w:hAnsi="Times New Roman" w:cs="Times New Roman"/>
          <w:lang w:val="ru-RU"/>
        </w:rPr>
      </w:pPr>
      <w:r w:rsidRPr="00653F45">
        <w:rPr>
          <w:rFonts w:ascii="Times New Roman" w:hAnsi="Times New Roman" w:cs="Times New Roman"/>
          <w:lang w:val="ru-RU"/>
        </w:rPr>
        <w:t>ассоциированного профессора</w:t>
      </w:r>
      <w:r w:rsidR="00D57476" w:rsidRPr="00653F45">
        <w:rPr>
          <w:rFonts w:ascii="Times New Roman" w:hAnsi="Times New Roman" w:cs="Times New Roman"/>
          <w:lang w:val="ru-RU"/>
        </w:rPr>
        <w:t xml:space="preserve"> </w:t>
      </w:r>
      <w:r w:rsidRPr="00653F45">
        <w:rPr>
          <w:rFonts w:ascii="Times New Roman" w:hAnsi="Times New Roman" w:cs="Times New Roman"/>
          <w:lang w:val="ru-RU"/>
        </w:rPr>
        <w:t>(доцента)</w:t>
      </w:r>
    </w:p>
    <w:p w14:paraId="35AC3FFF" w14:textId="309B43F0" w:rsidR="00D40F56" w:rsidRPr="00653F45" w:rsidRDefault="00B500DC" w:rsidP="004F1C52">
      <w:pPr>
        <w:spacing w:after="0" w:line="240" w:lineRule="auto"/>
        <w:jc w:val="center"/>
        <w:rPr>
          <w:rFonts w:ascii="Times New Roman" w:hAnsi="Times New Roman" w:cs="Times New Roman"/>
          <w:lang w:val="ru-RU"/>
        </w:rPr>
      </w:pPr>
      <w:r w:rsidRPr="00653F45">
        <w:rPr>
          <w:rFonts w:ascii="Times New Roman" w:hAnsi="Times New Roman" w:cs="Times New Roman"/>
          <w:lang w:val="ru-RU"/>
        </w:rPr>
        <w:t xml:space="preserve"> по научному направлению </w:t>
      </w:r>
      <w:r w:rsidRPr="00E25803">
        <w:rPr>
          <w:rFonts w:ascii="Times New Roman" w:hAnsi="Times New Roman" w:cs="Times New Roman"/>
          <w:lang w:val="ru-RU"/>
        </w:rPr>
        <w:t>50</w:t>
      </w:r>
      <w:r w:rsidR="00BE1D7E" w:rsidRPr="00E25803">
        <w:rPr>
          <w:rFonts w:ascii="Times New Roman" w:hAnsi="Times New Roman" w:cs="Times New Roman"/>
          <w:lang w:val="ru-RU"/>
        </w:rPr>
        <w:t>2</w:t>
      </w:r>
      <w:r w:rsidRPr="00E25803">
        <w:rPr>
          <w:rFonts w:ascii="Times New Roman" w:hAnsi="Times New Roman" w:cs="Times New Roman"/>
          <w:lang w:val="ru-RU"/>
        </w:rPr>
        <w:t>00-</w:t>
      </w:r>
      <w:r w:rsidR="00BE1D7E" w:rsidRPr="00E25803">
        <w:rPr>
          <w:rFonts w:ascii="Times New Roman" w:hAnsi="Times New Roman" w:cs="Times New Roman"/>
          <w:lang w:val="ru-RU"/>
        </w:rPr>
        <w:t>Экономика и бизнес</w:t>
      </w:r>
      <w:r w:rsidRPr="00653F45">
        <w:rPr>
          <w:rFonts w:ascii="Times New Roman" w:hAnsi="Times New Roman" w:cs="Times New Roman"/>
          <w:lang w:val="ru-RU"/>
        </w:rPr>
        <w:t xml:space="preserve"> </w:t>
      </w:r>
    </w:p>
    <w:p w14:paraId="7400E729" w14:textId="77777777" w:rsidR="000C0D37" w:rsidRPr="00653F45" w:rsidRDefault="000C0D37" w:rsidP="004F1C52">
      <w:pPr>
        <w:spacing w:after="0" w:line="240" w:lineRule="auto"/>
        <w:jc w:val="center"/>
        <w:rPr>
          <w:rFonts w:ascii="Times New Roman" w:hAnsi="Times New Roman" w:cs="Times New Roman"/>
          <w:lang w:val="ru-RU"/>
        </w:rPr>
      </w:pPr>
    </w:p>
    <w:tbl>
      <w:tblPr>
        <w:tblStyle w:val="ac"/>
        <w:tblW w:w="0" w:type="auto"/>
        <w:tblLook w:val="04A0" w:firstRow="1" w:lastRow="0" w:firstColumn="1" w:lastColumn="0" w:noHBand="0" w:noVBand="1"/>
      </w:tblPr>
      <w:tblGrid>
        <w:gridCol w:w="456"/>
        <w:gridCol w:w="3957"/>
        <w:gridCol w:w="4932"/>
      </w:tblGrid>
      <w:tr w:rsidR="00B500DC" w:rsidRPr="00653F45" w14:paraId="0B8A1CD5" w14:textId="77777777" w:rsidTr="00561C22">
        <w:tc>
          <w:tcPr>
            <w:tcW w:w="421" w:type="dxa"/>
          </w:tcPr>
          <w:p w14:paraId="433BFE9D" w14:textId="1DAEE32C" w:rsidR="00B500DC" w:rsidRPr="00653F45" w:rsidRDefault="00561C22" w:rsidP="00B500DC">
            <w:pPr>
              <w:jc w:val="center"/>
              <w:rPr>
                <w:rFonts w:ascii="Times New Roman" w:hAnsi="Times New Roman" w:cs="Times New Roman"/>
                <w:lang w:val="ru-RU"/>
              </w:rPr>
            </w:pPr>
            <w:r w:rsidRPr="00653F45">
              <w:rPr>
                <w:rFonts w:ascii="Times New Roman" w:hAnsi="Times New Roman" w:cs="Times New Roman"/>
                <w:lang w:val="ru-RU"/>
              </w:rPr>
              <w:t>№</w:t>
            </w:r>
          </w:p>
        </w:tc>
        <w:tc>
          <w:tcPr>
            <w:tcW w:w="3969" w:type="dxa"/>
          </w:tcPr>
          <w:p w14:paraId="6FA39A95" w14:textId="3B5ECF02" w:rsidR="00B500DC" w:rsidRPr="00653F45" w:rsidRDefault="00B500DC" w:rsidP="00B500DC">
            <w:pPr>
              <w:rPr>
                <w:rFonts w:ascii="Times New Roman" w:hAnsi="Times New Roman" w:cs="Times New Roman"/>
                <w:lang w:val="ru-RU"/>
              </w:rPr>
            </w:pPr>
            <w:r w:rsidRPr="00653F45">
              <w:rPr>
                <w:rFonts w:ascii="Times New Roman" w:hAnsi="Times New Roman" w:cs="Times New Roman"/>
                <w:lang w:val="ru-RU"/>
              </w:rPr>
              <w:t>Фамилия, имя, отчество (при его наличии)</w:t>
            </w:r>
          </w:p>
        </w:tc>
        <w:tc>
          <w:tcPr>
            <w:tcW w:w="4955" w:type="dxa"/>
          </w:tcPr>
          <w:p w14:paraId="726E4641" w14:textId="20D92431" w:rsidR="00B500DC" w:rsidRPr="00653F45" w:rsidRDefault="00E47BF1" w:rsidP="00E47BF1">
            <w:pPr>
              <w:rPr>
                <w:rFonts w:ascii="Times New Roman" w:hAnsi="Times New Roman" w:cs="Times New Roman"/>
                <w:lang w:val="ru-RU"/>
              </w:rPr>
            </w:pPr>
            <w:r w:rsidRPr="00653F45">
              <w:rPr>
                <w:rFonts w:ascii="Times New Roman" w:hAnsi="Times New Roman" w:cs="Times New Roman"/>
                <w:lang w:val="ru-RU"/>
              </w:rPr>
              <w:t>Липовка Анастасия Владимировна</w:t>
            </w:r>
            <w:r w:rsidR="00B500DC" w:rsidRPr="00653F45">
              <w:rPr>
                <w:rFonts w:ascii="Times New Roman" w:hAnsi="Times New Roman" w:cs="Times New Roman"/>
                <w:lang w:val="ru-RU"/>
              </w:rPr>
              <w:t xml:space="preserve"> </w:t>
            </w:r>
          </w:p>
        </w:tc>
      </w:tr>
      <w:tr w:rsidR="00B500DC" w:rsidRPr="00653F45" w14:paraId="740739BA" w14:textId="77777777" w:rsidTr="00561C22">
        <w:tc>
          <w:tcPr>
            <w:tcW w:w="421" w:type="dxa"/>
          </w:tcPr>
          <w:p w14:paraId="4C80DC8A" w14:textId="40A83E74" w:rsidR="00B500DC" w:rsidRPr="00653F45" w:rsidRDefault="00561C22" w:rsidP="00B500DC">
            <w:pPr>
              <w:jc w:val="center"/>
              <w:rPr>
                <w:rFonts w:ascii="Times New Roman" w:hAnsi="Times New Roman" w:cs="Times New Roman"/>
                <w:lang w:val="ru-RU"/>
              </w:rPr>
            </w:pPr>
            <w:r w:rsidRPr="00653F45">
              <w:rPr>
                <w:rFonts w:ascii="Times New Roman" w:hAnsi="Times New Roman" w:cs="Times New Roman"/>
                <w:lang w:val="ru-RU"/>
              </w:rPr>
              <w:t>1</w:t>
            </w:r>
          </w:p>
        </w:tc>
        <w:tc>
          <w:tcPr>
            <w:tcW w:w="3969" w:type="dxa"/>
          </w:tcPr>
          <w:p w14:paraId="069966B7" w14:textId="16C90639" w:rsidR="00B500DC" w:rsidRPr="00653F45" w:rsidRDefault="00B500DC" w:rsidP="00B500DC">
            <w:pPr>
              <w:rPr>
                <w:rFonts w:ascii="Times New Roman" w:hAnsi="Times New Roman" w:cs="Times New Roman"/>
                <w:lang w:val="ru-RU"/>
              </w:rPr>
            </w:pPr>
            <w:r w:rsidRPr="00653F45">
              <w:rPr>
                <w:rFonts w:ascii="Times New Roman" w:hAnsi="Times New Roman" w:cs="Times New Roman"/>
                <w:lang w:val="ru-RU"/>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4955" w:type="dxa"/>
          </w:tcPr>
          <w:p w14:paraId="62B555ED" w14:textId="105002C0" w:rsidR="00E400D8" w:rsidRPr="00653F45" w:rsidRDefault="00E47BF1" w:rsidP="00892AD8">
            <w:pPr>
              <w:jc w:val="both"/>
              <w:rPr>
                <w:rFonts w:ascii="Times New Roman" w:hAnsi="Times New Roman" w:cs="Times New Roman"/>
                <w:lang w:val="ru-RU"/>
              </w:rPr>
            </w:pPr>
            <w:r w:rsidRPr="00653F45">
              <w:rPr>
                <w:rFonts w:ascii="Times New Roman" w:hAnsi="Times New Roman" w:cs="Times New Roman"/>
                <w:lang w:val="ru-RU"/>
              </w:rPr>
              <w:t xml:space="preserve">Доктор философии </w:t>
            </w:r>
            <w:r w:rsidRPr="00653F45">
              <w:rPr>
                <w:rFonts w:ascii="Times New Roman" w:hAnsi="Times New Roman" w:cs="Times New Roman"/>
                <w:lang w:val="en-US"/>
              </w:rPr>
              <w:t>PhD</w:t>
            </w:r>
            <w:r w:rsidRPr="00776242">
              <w:rPr>
                <w:rFonts w:ascii="Times New Roman" w:hAnsi="Times New Roman" w:cs="Times New Roman"/>
                <w:lang w:val="ru-RU"/>
              </w:rPr>
              <w:t xml:space="preserve"> </w:t>
            </w:r>
            <w:r w:rsidRPr="00653F45">
              <w:rPr>
                <w:rFonts w:ascii="Times New Roman" w:hAnsi="Times New Roman" w:cs="Times New Roman"/>
                <w:lang w:val="ru-RU"/>
              </w:rPr>
              <w:t>по специальности «</w:t>
            </w:r>
            <w:r w:rsidRPr="00776242">
              <w:rPr>
                <w:rFonts w:ascii="Times New Roman" w:hAnsi="Times New Roman" w:cs="Times New Roman"/>
                <w:lang w:val="ru-RU"/>
              </w:rPr>
              <w:t>6</w:t>
            </w:r>
            <w:r w:rsidRPr="00653F45">
              <w:rPr>
                <w:rFonts w:ascii="Times New Roman" w:hAnsi="Times New Roman" w:cs="Times New Roman"/>
                <w:lang w:val="en-US"/>
              </w:rPr>
              <w:t>D</w:t>
            </w:r>
            <w:r w:rsidRPr="00776242">
              <w:rPr>
                <w:rFonts w:ascii="Times New Roman" w:hAnsi="Times New Roman" w:cs="Times New Roman"/>
                <w:lang w:val="ru-RU"/>
              </w:rPr>
              <w:t xml:space="preserve">052000 </w:t>
            </w:r>
            <w:r w:rsidRPr="00653F45">
              <w:rPr>
                <w:rFonts w:ascii="Times New Roman" w:hAnsi="Times New Roman" w:cs="Times New Roman"/>
                <w:lang w:val="ru-RU"/>
              </w:rPr>
              <w:t>Деловое администрирование»</w:t>
            </w:r>
            <w:r w:rsidR="006D3BAD" w:rsidRPr="00653F45">
              <w:rPr>
                <w:rFonts w:ascii="Times New Roman" w:hAnsi="Times New Roman" w:cs="Times New Roman"/>
                <w:lang w:val="ru-RU"/>
              </w:rPr>
              <w:t>, серия</w:t>
            </w:r>
            <w:r w:rsidR="004D6A8D" w:rsidRPr="00653F45">
              <w:rPr>
                <w:rFonts w:ascii="Times New Roman" w:hAnsi="Times New Roman" w:cs="Times New Roman"/>
                <w:lang w:val="ru-RU"/>
              </w:rPr>
              <w:t xml:space="preserve"> </w:t>
            </w:r>
            <w:r w:rsidRPr="00653F45">
              <w:rPr>
                <w:rFonts w:ascii="Times New Roman" w:hAnsi="Times New Roman" w:cs="Times New Roman"/>
                <w:lang w:val="en-US"/>
              </w:rPr>
              <w:t>PHD</w:t>
            </w:r>
            <w:r w:rsidR="004D6A8D" w:rsidRPr="00653F45">
              <w:rPr>
                <w:rFonts w:ascii="Times New Roman" w:hAnsi="Times New Roman" w:cs="Times New Roman"/>
                <w:lang w:val="ru-RU"/>
              </w:rPr>
              <w:t xml:space="preserve"> </w:t>
            </w:r>
            <w:r w:rsidRPr="00776242">
              <w:rPr>
                <w:rFonts w:ascii="Times New Roman" w:hAnsi="Times New Roman" w:cs="Times New Roman"/>
                <w:lang w:val="ru-RU"/>
              </w:rPr>
              <w:t xml:space="preserve">00022383716 </w:t>
            </w:r>
            <w:r w:rsidRPr="00653F45">
              <w:rPr>
                <w:rFonts w:ascii="Times New Roman" w:hAnsi="Times New Roman" w:cs="Times New Roman"/>
                <w:lang w:val="ru-RU"/>
              </w:rPr>
              <w:t>№1 Алматы</w:t>
            </w:r>
            <w:r w:rsidR="00EB4EFB" w:rsidRPr="00653F45">
              <w:rPr>
                <w:rFonts w:ascii="Times New Roman" w:hAnsi="Times New Roman" w:cs="Times New Roman"/>
                <w:lang w:val="ru-RU"/>
              </w:rPr>
              <w:t xml:space="preserve">, </w:t>
            </w:r>
            <w:r w:rsidRPr="00653F45">
              <w:rPr>
                <w:rFonts w:ascii="Times New Roman" w:hAnsi="Times New Roman" w:cs="Times New Roman"/>
                <w:lang w:val="ru-RU"/>
              </w:rPr>
              <w:t>приказ</w:t>
            </w:r>
            <w:r w:rsidR="00EB4EFB" w:rsidRPr="00653F45">
              <w:rPr>
                <w:rFonts w:ascii="Times New Roman" w:hAnsi="Times New Roman" w:cs="Times New Roman"/>
                <w:lang w:val="ru-RU"/>
              </w:rPr>
              <w:t xml:space="preserve"> №</w:t>
            </w:r>
            <w:r w:rsidRPr="00653F45">
              <w:rPr>
                <w:rFonts w:ascii="Times New Roman" w:hAnsi="Times New Roman" w:cs="Times New Roman"/>
                <w:lang w:val="ru-RU"/>
              </w:rPr>
              <w:t>170</w:t>
            </w:r>
            <w:r w:rsidR="00443EDA" w:rsidRPr="00653F45">
              <w:rPr>
                <w:rFonts w:ascii="Times New Roman" w:hAnsi="Times New Roman" w:cs="Times New Roman"/>
                <w:lang w:val="ru-RU"/>
              </w:rPr>
              <w:t xml:space="preserve"> от </w:t>
            </w:r>
            <w:r w:rsidRPr="00653F45">
              <w:rPr>
                <w:rFonts w:ascii="Times New Roman" w:hAnsi="Times New Roman" w:cs="Times New Roman"/>
                <w:lang w:val="ru-RU"/>
              </w:rPr>
              <w:t>22 апреля</w:t>
            </w:r>
            <w:r w:rsidR="009125A0" w:rsidRPr="00653F45">
              <w:rPr>
                <w:rFonts w:ascii="Times New Roman" w:hAnsi="Times New Roman" w:cs="Times New Roman"/>
                <w:lang w:val="ru-RU"/>
              </w:rPr>
              <w:t xml:space="preserve"> </w:t>
            </w:r>
            <w:r w:rsidRPr="00653F45">
              <w:rPr>
                <w:rFonts w:ascii="Times New Roman" w:hAnsi="Times New Roman" w:cs="Times New Roman"/>
                <w:lang w:val="ru-RU"/>
              </w:rPr>
              <w:t>2022</w:t>
            </w:r>
            <w:r w:rsidR="009125A0" w:rsidRPr="00653F45">
              <w:rPr>
                <w:rFonts w:ascii="Times New Roman" w:hAnsi="Times New Roman" w:cs="Times New Roman"/>
                <w:lang w:val="ru-RU"/>
              </w:rPr>
              <w:t xml:space="preserve"> года.</w:t>
            </w:r>
          </w:p>
          <w:p w14:paraId="78CA7FA7" w14:textId="77777777" w:rsidR="00E400D8" w:rsidRPr="00653F45" w:rsidRDefault="00E400D8" w:rsidP="00892AD8">
            <w:pPr>
              <w:jc w:val="both"/>
              <w:rPr>
                <w:rFonts w:ascii="Times New Roman" w:hAnsi="Times New Roman" w:cs="Times New Roman"/>
                <w:lang w:val="ru-RU"/>
              </w:rPr>
            </w:pPr>
          </w:p>
          <w:p w14:paraId="46062005" w14:textId="672E123C" w:rsidR="00B500DC" w:rsidRPr="00653F45" w:rsidRDefault="00B500DC" w:rsidP="00892AD8">
            <w:pPr>
              <w:jc w:val="both"/>
              <w:rPr>
                <w:rFonts w:ascii="Times New Roman" w:hAnsi="Times New Roman" w:cs="Times New Roman"/>
                <w:lang w:val="ru-RU"/>
              </w:rPr>
            </w:pPr>
          </w:p>
        </w:tc>
      </w:tr>
      <w:tr w:rsidR="00B500DC" w:rsidRPr="00653F45" w14:paraId="00543A45" w14:textId="77777777" w:rsidTr="00561C22">
        <w:tc>
          <w:tcPr>
            <w:tcW w:w="421" w:type="dxa"/>
          </w:tcPr>
          <w:p w14:paraId="543E9393" w14:textId="1170C953" w:rsidR="00B500DC" w:rsidRPr="00653F45" w:rsidRDefault="00561C22" w:rsidP="00B500DC">
            <w:pPr>
              <w:jc w:val="center"/>
              <w:rPr>
                <w:rFonts w:ascii="Times New Roman" w:hAnsi="Times New Roman" w:cs="Times New Roman"/>
                <w:lang w:val="ru-RU"/>
              </w:rPr>
            </w:pPr>
            <w:r w:rsidRPr="00653F45">
              <w:rPr>
                <w:rFonts w:ascii="Times New Roman" w:hAnsi="Times New Roman" w:cs="Times New Roman"/>
                <w:lang w:val="ru-RU"/>
              </w:rPr>
              <w:t>2</w:t>
            </w:r>
          </w:p>
        </w:tc>
        <w:tc>
          <w:tcPr>
            <w:tcW w:w="3969" w:type="dxa"/>
          </w:tcPr>
          <w:p w14:paraId="7FB043BE" w14:textId="6A34CA8B" w:rsidR="00B500DC" w:rsidRPr="00653F45" w:rsidRDefault="00892AD8" w:rsidP="00B500DC">
            <w:pPr>
              <w:rPr>
                <w:rFonts w:ascii="Times New Roman" w:hAnsi="Times New Roman" w:cs="Times New Roman"/>
                <w:lang w:val="ru-RU"/>
              </w:rPr>
            </w:pPr>
            <w:r w:rsidRPr="00653F45">
              <w:rPr>
                <w:rFonts w:ascii="Times New Roman" w:hAnsi="Times New Roman" w:cs="Times New Roman"/>
                <w:lang w:val="ru-RU"/>
              </w:rPr>
              <w:t>Ученое звание, дата присуждения</w:t>
            </w:r>
          </w:p>
        </w:tc>
        <w:tc>
          <w:tcPr>
            <w:tcW w:w="4955" w:type="dxa"/>
          </w:tcPr>
          <w:p w14:paraId="2823CBF5" w14:textId="789303E5" w:rsidR="00B500DC" w:rsidRPr="00653F45" w:rsidRDefault="006E6861" w:rsidP="006E6861">
            <w:pPr>
              <w:jc w:val="both"/>
              <w:rPr>
                <w:rFonts w:ascii="Times New Roman" w:hAnsi="Times New Roman" w:cs="Times New Roman"/>
                <w:lang w:val="kk-KZ"/>
              </w:rPr>
            </w:pPr>
            <w:r w:rsidRPr="00653F45">
              <w:rPr>
                <w:rFonts w:ascii="Times New Roman" w:hAnsi="Times New Roman" w:cs="Times New Roman"/>
                <w:lang w:val="kk-KZ"/>
              </w:rPr>
              <w:t xml:space="preserve">Нет </w:t>
            </w:r>
          </w:p>
        </w:tc>
      </w:tr>
      <w:tr w:rsidR="00B500DC" w:rsidRPr="00653F45" w14:paraId="057F02F2" w14:textId="77777777" w:rsidTr="00561C22">
        <w:tc>
          <w:tcPr>
            <w:tcW w:w="421" w:type="dxa"/>
          </w:tcPr>
          <w:p w14:paraId="3A4C0863" w14:textId="2EE83F2F" w:rsidR="00B500DC" w:rsidRPr="00653F45" w:rsidRDefault="00561C22" w:rsidP="00B500DC">
            <w:pPr>
              <w:jc w:val="center"/>
              <w:rPr>
                <w:rFonts w:ascii="Times New Roman" w:hAnsi="Times New Roman" w:cs="Times New Roman"/>
                <w:lang w:val="ru-RU"/>
              </w:rPr>
            </w:pPr>
            <w:r w:rsidRPr="00653F45">
              <w:rPr>
                <w:rFonts w:ascii="Times New Roman" w:hAnsi="Times New Roman" w:cs="Times New Roman"/>
                <w:lang w:val="ru-RU"/>
              </w:rPr>
              <w:t>3</w:t>
            </w:r>
          </w:p>
        </w:tc>
        <w:tc>
          <w:tcPr>
            <w:tcW w:w="3969" w:type="dxa"/>
          </w:tcPr>
          <w:p w14:paraId="11EA94F6" w14:textId="3C8CC5AD" w:rsidR="00B500DC" w:rsidRPr="00653F45" w:rsidRDefault="0076267B" w:rsidP="0076267B">
            <w:pPr>
              <w:rPr>
                <w:rFonts w:ascii="Times New Roman" w:hAnsi="Times New Roman" w:cs="Times New Roman"/>
                <w:lang w:val="ru-RU"/>
              </w:rPr>
            </w:pPr>
            <w:r w:rsidRPr="00653F45">
              <w:rPr>
                <w:rFonts w:ascii="Times New Roman" w:hAnsi="Times New Roman" w:cs="Times New Roman"/>
                <w:lang w:val="ru-RU"/>
              </w:rPr>
              <w:t>Почетное звание, дата присуждения</w:t>
            </w:r>
          </w:p>
        </w:tc>
        <w:tc>
          <w:tcPr>
            <w:tcW w:w="4955" w:type="dxa"/>
          </w:tcPr>
          <w:p w14:paraId="6F615ECE" w14:textId="5F7F0561" w:rsidR="00B500DC" w:rsidRPr="00653F45" w:rsidRDefault="006E6861" w:rsidP="006E6861">
            <w:pPr>
              <w:jc w:val="both"/>
              <w:rPr>
                <w:rFonts w:ascii="Times New Roman" w:hAnsi="Times New Roman" w:cs="Times New Roman"/>
                <w:lang w:val="ru-RU"/>
              </w:rPr>
            </w:pPr>
            <w:r w:rsidRPr="00653F45">
              <w:rPr>
                <w:rFonts w:ascii="Times New Roman" w:hAnsi="Times New Roman" w:cs="Times New Roman"/>
                <w:lang w:val="ru-RU"/>
              </w:rPr>
              <w:t>Нет</w:t>
            </w:r>
          </w:p>
        </w:tc>
      </w:tr>
      <w:tr w:rsidR="00B500DC" w:rsidRPr="00653F45" w14:paraId="1808F37A" w14:textId="77777777" w:rsidTr="00BF5610">
        <w:trPr>
          <w:trHeight w:val="58"/>
        </w:trPr>
        <w:tc>
          <w:tcPr>
            <w:tcW w:w="421" w:type="dxa"/>
          </w:tcPr>
          <w:p w14:paraId="74A0A5FF" w14:textId="1ECCB33C" w:rsidR="00B500DC" w:rsidRPr="00653F45" w:rsidRDefault="00561C22" w:rsidP="00B500DC">
            <w:pPr>
              <w:jc w:val="center"/>
              <w:rPr>
                <w:rFonts w:ascii="Times New Roman" w:hAnsi="Times New Roman" w:cs="Times New Roman"/>
                <w:lang w:val="ru-RU"/>
              </w:rPr>
            </w:pPr>
            <w:r w:rsidRPr="00653F45">
              <w:rPr>
                <w:rFonts w:ascii="Times New Roman" w:hAnsi="Times New Roman" w:cs="Times New Roman"/>
                <w:lang w:val="ru-RU"/>
              </w:rPr>
              <w:t>4</w:t>
            </w:r>
          </w:p>
        </w:tc>
        <w:tc>
          <w:tcPr>
            <w:tcW w:w="3969" w:type="dxa"/>
          </w:tcPr>
          <w:p w14:paraId="520D2EA8" w14:textId="3EAF2F54" w:rsidR="00B500DC" w:rsidRPr="00653F45" w:rsidRDefault="0076267B" w:rsidP="00B500DC">
            <w:pPr>
              <w:rPr>
                <w:rFonts w:ascii="Times New Roman" w:hAnsi="Times New Roman" w:cs="Times New Roman"/>
                <w:lang w:val="ru-RU"/>
              </w:rPr>
            </w:pPr>
            <w:r w:rsidRPr="00653F45">
              <w:rPr>
                <w:rFonts w:ascii="Times New Roman" w:hAnsi="Times New Roman" w:cs="Times New Roman"/>
                <w:lang w:val="ru-RU"/>
              </w:rPr>
              <w:t>Должность (дата и номер приказа о назначении на должность)</w:t>
            </w:r>
          </w:p>
        </w:tc>
        <w:tc>
          <w:tcPr>
            <w:tcW w:w="4955" w:type="dxa"/>
          </w:tcPr>
          <w:p w14:paraId="5EC3C928" w14:textId="1FA823A8" w:rsidR="00773CFF" w:rsidRPr="00653F45" w:rsidRDefault="000474D0" w:rsidP="00AA7927">
            <w:pPr>
              <w:jc w:val="both"/>
              <w:rPr>
                <w:rFonts w:ascii="Times New Roman" w:hAnsi="Times New Roman" w:cs="Times New Roman"/>
                <w:lang w:val="ru-RU"/>
              </w:rPr>
            </w:pPr>
            <w:r w:rsidRPr="00653F45">
              <w:rPr>
                <w:rFonts w:ascii="Times New Roman" w:hAnsi="Times New Roman" w:cs="Times New Roman"/>
                <w:lang w:val="ru-RU"/>
              </w:rPr>
              <w:t xml:space="preserve">- </w:t>
            </w:r>
            <w:r w:rsidR="00747411" w:rsidRPr="008D39B9">
              <w:rPr>
                <w:rFonts w:ascii="Times New Roman" w:hAnsi="Times New Roman" w:cs="Times New Roman"/>
                <w:lang w:val="ru-RU"/>
              </w:rPr>
              <w:t>с 0</w:t>
            </w:r>
            <w:r w:rsidR="00AA7927" w:rsidRPr="008D39B9">
              <w:rPr>
                <w:rFonts w:ascii="Times New Roman" w:hAnsi="Times New Roman" w:cs="Times New Roman"/>
                <w:lang w:val="ru-RU"/>
              </w:rPr>
              <w:t>1</w:t>
            </w:r>
            <w:r w:rsidR="00747411" w:rsidRPr="008D39B9">
              <w:rPr>
                <w:rFonts w:ascii="Times New Roman" w:hAnsi="Times New Roman" w:cs="Times New Roman"/>
                <w:lang w:val="ru-RU"/>
              </w:rPr>
              <w:t>.0</w:t>
            </w:r>
            <w:r w:rsidR="00AA7927" w:rsidRPr="008D39B9">
              <w:rPr>
                <w:rFonts w:ascii="Times New Roman" w:hAnsi="Times New Roman" w:cs="Times New Roman"/>
                <w:lang w:val="ru-RU"/>
              </w:rPr>
              <w:t>9</w:t>
            </w:r>
            <w:r w:rsidR="00747411" w:rsidRPr="008D39B9">
              <w:rPr>
                <w:rFonts w:ascii="Times New Roman" w:hAnsi="Times New Roman" w:cs="Times New Roman"/>
                <w:lang w:val="ru-RU"/>
              </w:rPr>
              <w:t>.20</w:t>
            </w:r>
            <w:r w:rsidR="00AA7927" w:rsidRPr="008D39B9">
              <w:rPr>
                <w:rFonts w:ascii="Times New Roman" w:hAnsi="Times New Roman" w:cs="Times New Roman"/>
                <w:lang w:val="ru-RU"/>
              </w:rPr>
              <w:t>22 г.</w:t>
            </w:r>
            <w:r w:rsidR="00747411" w:rsidRPr="008D39B9">
              <w:rPr>
                <w:rFonts w:ascii="Times New Roman" w:hAnsi="Times New Roman" w:cs="Times New Roman"/>
                <w:lang w:val="ru-RU"/>
              </w:rPr>
              <w:t xml:space="preserve"> по </w:t>
            </w:r>
            <w:r w:rsidR="00BF5610">
              <w:rPr>
                <w:rFonts w:ascii="Times New Roman" w:hAnsi="Times New Roman" w:cs="Times New Roman"/>
                <w:lang w:val="ru-RU"/>
              </w:rPr>
              <w:t>наст. время</w:t>
            </w:r>
            <w:r w:rsidR="0049417A" w:rsidRPr="008D39B9">
              <w:rPr>
                <w:rFonts w:ascii="Times New Roman" w:hAnsi="Times New Roman" w:cs="Times New Roman"/>
                <w:lang w:val="ru-RU"/>
              </w:rPr>
              <w:t xml:space="preserve"> </w:t>
            </w:r>
            <w:r w:rsidR="00AA7927" w:rsidRPr="008D39B9">
              <w:rPr>
                <w:rFonts w:ascii="Times New Roman" w:hAnsi="Times New Roman" w:cs="Times New Roman"/>
                <w:lang w:val="ru-RU"/>
              </w:rPr>
              <w:t xml:space="preserve">г. </w:t>
            </w:r>
            <w:r w:rsidR="00AA7927" w:rsidRPr="008D39B9">
              <w:rPr>
                <w:rFonts w:ascii="Times New Roman" w:hAnsi="Times New Roman" w:cs="Times New Roman"/>
                <w:lang w:val="en-US"/>
              </w:rPr>
              <w:t>Associate</w:t>
            </w:r>
            <w:r w:rsidR="00AA7927" w:rsidRPr="008D39B9">
              <w:rPr>
                <w:rFonts w:ascii="Times New Roman" w:hAnsi="Times New Roman" w:cs="Times New Roman"/>
                <w:lang w:val="ru-RU"/>
              </w:rPr>
              <w:t xml:space="preserve"> </w:t>
            </w:r>
            <w:r w:rsidR="00AA7927" w:rsidRPr="008D39B9">
              <w:rPr>
                <w:rFonts w:ascii="Times New Roman" w:hAnsi="Times New Roman" w:cs="Times New Roman"/>
                <w:lang w:val="en-US"/>
              </w:rPr>
              <w:t>professor</w:t>
            </w:r>
            <w:r w:rsidR="00AA7927" w:rsidRPr="008D39B9">
              <w:rPr>
                <w:rFonts w:ascii="Times New Roman" w:hAnsi="Times New Roman" w:cs="Times New Roman"/>
                <w:lang w:val="ru-RU"/>
              </w:rPr>
              <w:t xml:space="preserve"> (ассоциированный профессор) Школы менеджмента </w:t>
            </w:r>
            <w:r w:rsidR="00BF5610">
              <w:rPr>
                <w:rFonts w:ascii="Times New Roman" w:hAnsi="Times New Roman" w:cs="Times New Roman"/>
                <w:lang w:val="ru-RU"/>
              </w:rPr>
              <w:t xml:space="preserve">и туризма </w:t>
            </w:r>
            <w:r w:rsidR="00AA7927" w:rsidRPr="008D39B9">
              <w:rPr>
                <w:rFonts w:ascii="Times New Roman" w:hAnsi="Times New Roman" w:cs="Times New Roman"/>
                <w:lang w:val="ru-RU"/>
              </w:rPr>
              <w:t xml:space="preserve">УО «Алматы Менеджмент Университет» </w:t>
            </w:r>
            <w:r w:rsidRPr="008D39B9">
              <w:rPr>
                <w:rFonts w:ascii="Times New Roman" w:hAnsi="Times New Roman" w:cs="Times New Roman"/>
                <w:lang w:val="ru-RU"/>
              </w:rPr>
              <w:t>(</w:t>
            </w:r>
            <w:r w:rsidR="006C6A84" w:rsidRPr="008D39B9">
              <w:rPr>
                <w:rFonts w:ascii="Times New Roman" w:hAnsi="Times New Roman" w:cs="Times New Roman"/>
                <w:lang w:val="ru-RU"/>
              </w:rPr>
              <w:t>приказ №</w:t>
            </w:r>
            <w:r w:rsidR="00BF5610">
              <w:rPr>
                <w:rFonts w:ascii="Times New Roman" w:hAnsi="Times New Roman" w:cs="Times New Roman"/>
                <w:lang w:val="ru-RU"/>
              </w:rPr>
              <w:t>285</w:t>
            </w:r>
            <w:r w:rsidR="009B19AD" w:rsidRPr="008D39B9">
              <w:rPr>
                <w:rFonts w:ascii="Times New Roman" w:hAnsi="Times New Roman" w:cs="Times New Roman"/>
                <w:lang w:val="ru-RU"/>
              </w:rPr>
              <w:t xml:space="preserve"> </w:t>
            </w:r>
            <w:r w:rsidR="00BF5610">
              <w:rPr>
                <w:rFonts w:ascii="Times New Roman" w:hAnsi="Times New Roman" w:cs="Times New Roman"/>
                <w:lang w:val="ru-RU"/>
              </w:rPr>
              <w:t>ЛС</w:t>
            </w:r>
            <w:r w:rsidR="009B19AD" w:rsidRPr="008D39B9">
              <w:rPr>
                <w:rFonts w:ascii="Times New Roman" w:hAnsi="Times New Roman" w:cs="Times New Roman"/>
                <w:lang w:val="ru-RU"/>
              </w:rPr>
              <w:t xml:space="preserve"> от </w:t>
            </w:r>
            <w:r w:rsidR="00BF5610">
              <w:rPr>
                <w:rFonts w:ascii="Times New Roman" w:hAnsi="Times New Roman" w:cs="Times New Roman"/>
                <w:lang w:val="ru-RU"/>
              </w:rPr>
              <w:t>17.08.2022 г.</w:t>
            </w:r>
            <w:r w:rsidRPr="008D39B9">
              <w:rPr>
                <w:rFonts w:ascii="Times New Roman" w:hAnsi="Times New Roman" w:cs="Times New Roman"/>
                <w:lang w:val="ru-RU"/>
              </w:rPr>
              <w:t>)</w:t>
            </w:r>
            <w:r w:rsidR="00BF5610">
              <w:rPr>
                <w:rFonts w:ascii="Times New Roman" w:hAnsi="Times New Roman" w:cs="Times New Roman"/>
                <w:lang w:val="ru-RU"/>
              </w:rPr>
              <w:t xml:space="preserve"> </w:t>
            </w:r>
          </w:p>
        </w:tc>
      </w:tr>
      <w:tr w:rsidR="00B500DC" w:rsidRPr="00653F45" w14:paraId="375A701C" w14:textId="77777777" w:rsidTr="00561C22">
        <w:tc>
          <w:tcPr>
            <w:tcW w:w="421" w:type="dxa"/>
          </w:tcPr>
          <w:p w14:paraId="2A715109" w14:textId="2E04D160" w:rsidR="00B500DC" w:rsidRPr="00653F45" w:rsidRDefault="00561C22" w:rsidP="00B500DC">
            <w:pPr>
              <w:jc w:val="center"/>
              <w:rPr>
                <w:rFonts w:ascii="Times New Roman" w:hAnsi="Times New Roman" w:cs="Times New Roman"/>
                <w:lang w:val="ru-RU"/>
              </w:rPr>
            </w:pPr>
            <w:r w:rsidRPr="00653F45">
              <w:rPr>
                <w:rFonts w:ascii="Times New Roman" w:hAnsi="Times New Roman" w:cs="Times New Roman"/>
                <w:lang w:val="ru-RU"/>
              </w:rPr>
              <w:t>5</w:t>
            </w:r>
          </w:p>
        </w:tc>
        <w:tc>
          <w:tcPr>
            <w:tcW w:w="3969" w:type="dxa"/>
          </w:tcPr>
          <w:p w14:paraId="583E8535" w14:textId="7CB838CD" w:rsidR="00B500DC" w:rsidRPr="00653F45" w:rsidRDefault="00BA7ABF" w:rsidP="00B500DC">
            <w:pPr>
              <w:rPr>
                <w:rFonts w:ascii="Times New Roman" w:hAnsi="Times New Roman" w:cs="Times New Roman"/>
                <w:lang w:val="ru-RU"/>
              </w:rPr>
            </w:pPr>
            <w:r w:rsidRPr="00653F45">
              <w:rPr>
                <w:rFonts w:ascii="Times New Roman" w:hAnsi="Times New Roman" w:cs="Times New Roman"/>
                <w:lang w:val="ru-RU"/>
              </w:rPr>
              <w:t>Стаж научной, научно-педагогической деятельности</w:t>
            </w:r>
          </w:p>
        </w:tc>
        <w:tc>
          <w:tcPr>
            <w:tcW w:w="4955" w:type="dxa"/>
          </w:tcPr>
          <w:p w14:paraId="5265DB0E" w14:textId="1663C785" w:rsidR="006D529B" w:rsidRPr="00653F45" w:rsidRDefault="00BA7ABF" w:rsidP="00BA7ABF">
            <w:pPr>
              <w:jc w:val="both"/>
              <w:rPr>
                <w:rFonts w:ascii="Times New Roman" w:hAnsi="Times New Roman" w:cs="Times New Roman"/>
                <w:lang w:val="ru-RU"/>
              </w:rPr>
            </w:pPr>
            <w:r w:rsidRPr="00653F45">
              <w:rPr>
                <w:rFonts w:ascii="Times New Roman" w:hAnsi="Times New Roman" w:cs="Times New Roman"/>
                <w:lang w:val="ru-RU"/>
              </w:rPr>
              <w:t xml:space="preserve">Всего </w:t>
            </w:r>
            <w:r w:rsidR="00E25803" w:rsidRPr="00776242">
              <w:rPr>
                <w:rFonts w:ascii="Times New Roman" w:hAnsi="Times New Roman" w:cs="Times New Roman"/>
                <w:lang w:val="ru-RU"/>
              </w:rPr>
              <w:t>4</w:t>
            </w:r>
            <w:r w:rsidR="00677FC5" w:rsidRPr="00653F45">
              <w:rPr>
                <w:rFonts w:ascii="Times New Roman" w:hAnsi="Times New Roman" w:cs="Times New Roman"/>
                <w:lang w:val="ru-RU"/>
              </w:rPr>
              <w:t xml:space="preserve"> </w:t>
            </w:r>
            <w:proofErr w:type="gramStart"/>
            <w:r w:rsidR="00677FC5" w:rsidRPr="00653F45">
              <w:rPr>
                <w:rFonts w:ascii="Times New Roman" w:hAnsi="Times New Roman" w:cs="Times New Roman"/>
                <w:lang w:val="ru-RU"/>
              </w:rPr>
              <w:t>года</w:t>
            </w:r>
            <w:r w:rsidR="00E12EC0" w:rsidRPr="00653F45">
              <w:rPr>
                <w:rFonts w:ascii="Times New Roman" w:hAnsi="Times New Roman" w:cs="Times New Roman"/>
                <w:lang w:val="ru-RU"/>
              </w:rPr>
              <w:t xml:space="preserve"> </w:t>
            </w:r>
            <w:r w:rsidR="001F3719" w:rsidRPr="00653F45">
              <w:rPr>
                <w:rFonts w:ascii="Times New Roman" w:hAnsi="Times New Roman" w:cs="Times New Roman"/>
                <w:lang w:val="ru-RU"/>
              </w:rPr>
              <w:t xml:space="preserve"> </w:t>
            </w:r>
            <w:r w:rsidR="00E12EC0" w:rsidRPr="00653F45">
              <w:rPr>
                <w:rFonts w:ascii="Times New Roman" w:hAnsi="Times New Roman" w:cs="Times New Roman"/>
                <w:lang w:val="ru-RU"/>
              </w:rPr>
              <w:t>с</w:t>
            </w:r>
            <w:proofErr w:type="gramEnd"/>
            <w:r w:rsidR="00E12EC0" w:rsidRPr="00653F45">
              <w:rPr>
                <w:rFonts w:ascii="Times New Roman" w:hAnsi="Times New Roman" w:cs="Times New Roman"/>
                <w:lang w:val="ru-RU"/>
              </w:rPr>
              <w:t xml:space="preserve"> даты защиты</w:t>
            </w:r>
            <w:r w:rsidRPr="00653F45">
              <w:rPr>
                <w:rFonts w:ascii="Times New Roman" w:hAnsi="Times New Roman" w:cs="Times New Roman"/>
                <w:lang w:val="ru-RU"/>
              </w:rPr>
              <w:t>, в том числе</w:t>
            </w:r>
            <w:r w:rsidR="006D529B" w:rsidRPr="00653F45">
              <w:rPr>
                <w:rFonts w:ascii="Times New Roman" w:hAnsi="Times New Roman" w:cs="Times New Roman"/>
                <w:lang w:val="ru-RU"/>
              </w:rPr>
              <w:t>:</w:t>
            </w:r>
          </w:p>
          <w:p w14:paraId="71893245" w14:textId="78CD2083" w:rsidR="00E84FB4" w:rsidRPr="00653F45" w:rsidRDefault="005E7D03" w:rsidP="008F15A8">
            <w:pPr>
              <w:jc w:val="both"/>
              <w:rPr>
                <w:rFonts w:ascii="Times New Roman" w:hAnsi="Times New Roman" w:cs="Times New Roman"/>
                <w:lang w:val="ru-RU"/>
              </w:rPr>
            </w:pPr>
            <w:r w:rsidRPr="00653F45">
              <w:rPr>
                <w:rFonts w:ascii="Times New Roman" w:hAnsi="Times New Roman" w:cs="Times New Roman"/>
                <w:lang w:val="ru-RU"/>
              </w:rPr>
              <w:t xml:space="preserve">- </w:t>
            </w:r>
            <w:r w:rsidR="006D529B" w:rsidRPr="00653F45">
              <w:rPr>
                <w:rFonts w:ascii="Times New Roman" w:hAnsi="Times New Roman" w:cs="Times New Roman"/>
                <w:lang w:val="ru-RU"/>
              </w:rPr>
              <w:t xml:space="preserve">в должности </w:t>
            </w:r>
            <w:r w:rsidR="00677FC5" w:rsidRPr="00653F45">
              <w:rPr>
                <w:rFonts w:ascii="Times New Roman" w:hAnsi="Times New Roman" w:cs="Times New Roman"/>
                <w:lang w:val="ru-RU"/>
              </w:rPr>
              <w:t xml:space="preserve">ассоциированного профессора </w:t>
            </w:r>
            <w:r w:rsidR="003E3516">
              <w:rPr>
                <w:rFonts w:ascii="Times New Roman" w:hAnsi="Times New Roman" w:cs="Times New Roman"/>
                <w:lang w:val="ru-RU"/>
              </w:rPr>
              <w:t xml:space="preserve">(доцент, </w:t>
            </w:r>
            <w:r w:rsidR="003E3516" w:rsidRPr="003E3516">
              <w:rPr>
                <w:rFonts w:ascii="Times New Roman" w:hAnsi="Times New Roman" w:cs="Times New Roman"/>
                <w:lang w:val="en-US"/>
              </w:rPr>
              <w:t>Associate</w:t>
            </w:r>
            <w:r w:rsidR="003E3516" w:rsidRPr="003E3516">
              <w:rPr>
                <w:rFonts w:ascii="Times New Roman" w:hAnsi="Times New Roman" w:cs="Times New Roman"/>
                <w:lang w:val="ru-RU"/>
              </w:rPr>
              <w:t xml:space="preserve"> </w:t>
            </w:r>
            <w:r w:rsidR="003E3516" w:rsidRPr="003E3516">
              <w:rPr>
                <w:rFonts w:ascii="Times New Roman" w:hAnsi="Times New Roman" w:cs="Times New Roman"/>
                <w:lang w:val="en-US"/>
              </w:rPr>
              <w:t>professor</w:t>
            </w:r>
            <w:r w:rsidR="003E3516" w:rsidRPr="00531238">
              <w:rPr>
                <w:rFonts w:ascii="Times New Roman" w:hAnsi="Times New Roman" w:cs="Times New Roman"/>
                <w:lang w:val="ru-RU"/>
              </w:rPr>
              <w:t>)</w:t>
            </w:r>
            <w:r w:rsidR="003E3516" w:rsidRPr="003E3516">
              <w:rPr>
                <w:rFonts w:ascii="Times New Roman" w:hAnsi="Times New Roman" w:cs="Times New Roman"/>
                <w:lang w:val="ru-RU"/>
              </w:rPr>
              <w:t xml:space="preserve"> </w:t>
            </w:r>
            <w:r w:rsidR="00677FC5" w:rsidRPr="00653F45">
              <w:rPr>
                <w:rFonts w:ascii="Times New Roman" w:hAnsi="Times New Roman" w:cs="Times New Roman"/>
                <w:lang w:val="ru-RU"/>
              </w:rPr>
              <w:t>–</w:t>
            </w:r>
            <w:r w:rsidR="00FA16AC" w:rsidRPr="00653F45">
              <w:rPr>
                <w:rFonts w:ascii="Times New Roman" w:hAnsi="Times New Roman" w:cs="Times New Roman"/>
                <w:lang w:val="ru-RU"/>
              </w:rPr>
              <w:t xml:space="preserve"> </w:t>
            </w:r>
            <w:r w:rsidR="0050345B">
              <w:rPr>
                <w:rFonts w:ascii="Times New Roman" w:hAnsi="Times New Roman" w:cs="Times New Roman"/>
                <w:lang w:val="ru-RU"/>
              </w:rPr>
              <w:t>3</w:t>
            </w:r>
            <w:r w:rsidR="00677FC5" w:rsidRPr="00653F45">
              <w:rPr>
                <w:rFonts w:ascii="Times New Roman" w:hAnsi="Times New Roman" w:cs="Times New Roman"/>
                <w:lang w:val="ru-RU"/>
              </w:rPr>
              <w:t xml:space="preserve"> года</w:t>
            </w:r>
            <w:r w:rsidR="0050345B">
              <w:rPr>
                <w:rFonts w:ascii="Times New Roman" w:hAnsi="Times New Roman" w:cs="Times New Roman"/>
                <w:lang w:val="ru-RU"/>
              </w:rPr>
              <w:t>.</w:t>
            </w:r>
          </w:p>
        </w:tc>
      </w:tr>
      <w:tr w:rsidR="00B500DC" w:rsidRPr="00653F45" w14:paraId="171293F0" w14:textId="77777777" w:rsidTr="00561C22">
        <w:tc>
          <w:tcPr>
            <w:tcW w:w="421" w:type="dxa"/>
          </w:tcPr>
          <w:p w14:paraId="238BC381" w14:textId="09E11BC8" w:rsidR="00B500DC" w:rsidRPr="00653F45" w:rsidRDefault="00561C22" w:rsidP="00B500DC">
            <w:pPr>
              <w:jc w:val="center"/>
              <w:rPr>
                <w:rFonts w:ascii="Times New Roman" w:hAnsi="Times New Roman" w:cs="Times New Roman"/>
                <w:lang w:val="ru-RU"/>
              </w:rPr>
            </w:pPr>
            <w:r w:rsidRPr="00653F45">
              <w:rPr>
                <w:rFonts w:ascii="Times New Roman" w:hAnsi="Times New Roman" w:cs="Times New Roman"/>
                <w:lang w:val="ru-RU"/>
              </w:rPr>
              <w:t>6</w:t>
            </w:r>
          </w:p>
        </w:tc>
        <w:tc>
          <w:tcPr>
            <w:tcW w:w="3969" w:type="dxa"/>
          </w:tcPr>
          <w:p w14:paraId="43D803D4" w14:textId="5ECA559D" w:rsidR="00B500DC" w:rsidRPr="00653F45" w:rsidRDefault="0050383B" w:rsidP="00B500DC">
            <w:pPr>
              <w:rPr>
                <w:rFonts w:ascii="Times New Roman" w:hAnsi="Times New Roman" w:cs="Times New Roman"/>
                <w:lang w:val="ru-RU"/>
              </w:rPr>
            </w:pPr>
            <w:r w:rsidRPr="00653F45">
              <w:rPr>
                <w:rFonts w:ascii="Times New Roman" w:hAnsi="Times New Roman" w:cs="Times New Roman"/>
                <w:lang w:val="ru-RU"/>
              </w:rPr>
              <w:t>Количество научных статей после защиты диссертации/получения ученого звания ассоциированного профессора (доцента)</w:t>
            </w:r>
          </w:p>
        </w:tc>
        <w:tc>
          <w:tcPr>
            <w:tcW w:w="4955" w:type="dxa"/>
          </w:tcPr>
          <w:p w14:paraId="289A229F" w14:textId="0342C322" w:rsidR="0050383B" w:rsidRPr="00653F45" w:rsidRDefault="0050383B" w:rsidP="0050383B">
            <w:pPr>
              <w:rPr>
                <w:rFonts w:ascii="Times New Roman" w:hAnsi="Times New Roman" w:cs="Times New Roman"/>
                <w:lang w:val="ru-RU"/>
              </w:rPr>
            </w:pPr>
            <w:r w:rsidRPr="00653F45">
              <w:rPr>
                <w:rFonts w:ascii="Times New Roman" w:hAnsi="Times New Roman" w:cs="Times New Roman"/>
                <w:lang w:val="ru-RU"/>
              </w:rPr>
              <w:t>Всего:</w:t>
            </w:r>
            <w:r w:rsidR="005B25D8" w:rsidRPr="00653F45">
              <w:rPr>
                <w:rFonts w:ascii="Times New Roman" w:hAnsi="Times New Roman" w:cs="Times New Roman"/>
                <w:lang w:val="ru-RU"/>
              </w:rPr>
              <w:t xml:space="preserve"> </w:t>
            </w:r>
            <w:r w:rsidR="00AF5210">
              <w:rPr>
                <w:rFonts w:ascii="Times New Roman" w:hAnsi="Times New Roman" w:cs="Times New Roman"/>
                <w:lang w:val="ru-RU"/>
              </w:rPr>
              <w:t>19</w:t>
            </w:r>
            <w:r w:rsidR="00426B8F" w:rsidRPr="00653F45">
              <w:rPr>
                <w:rFonts w:ascii="Times New Roman" w:hAnsi="Times New Roman" w:cs="Times New Roman"/>
                <w:lang w:val="ru-RU"/>
              </w:rPr>
              <w:t xml:space="preserve"> </w:t>
            </w:r>
            <w:r w:rsidR="00456B23" w:rsidRPr="00653F45">
              <w:rPr>
                <w:rFonts w:ascii="Times New Roman" w:hAnsi="Times New Roman" w:cs="Times New Roman"/>
                <w:lang w:val="ru-RU"/>
              </w:rPr>
              <w:t>публикаций</w:t>
            </w:r>
            <w:r w:rsidR="00674263" w:rsidRPr="00653F45">
              <w:rPr>
                <w:rFonts w:ascii="Times New Roman" w:hAnsi="Times New Roman" w:cs="Times New Roman"/>
                <w:lang w:val="ru-RU"/>
              </w:rPr>
              <w:t xml:space="preserve"> </w:t>
            </w:r>
            <w:r w:rsidR="00426B8F" w:rsidRPr="00653F45">
              <w:rPr>
                <w:rFonts w:ascii="Times New Roman" w:hAnsi="Times New Roman" w:cs="Times New Roman"/>
                <w:lang w:val="ru-RU"/>
              </w:rPr>
              <w:t xml:space="preserve">по направлению </w:t>
            </w:r>
            <w:r w:rsidR="009C77D6" w:rsidRPr="00653F45">
              <w:rPr>
                <w:rFonts w:ascii="Times New Roman" w:hAnsi="Times New Roman" w:cs="Times New Roman"/>
                <w:lang w:val="ru-RU"/>
              </w:rPr>
              <w:t>50200-Экономика и бизнес</w:t>
            </w:r>
            <w:r w:rsidR="00674263" w:rsidRPr="00653F45">
              <w:rPr>
                <w:rFonts w:ascii="Times New Roman" w:hAnsi="Times New Roman" w:cs="Times New Roman"/>
                <w:lang w:val="ru-RU"/>
              </w:rPr>
              <w:t>, в том числе</w:t>
            </w:r>
            <w:r w:rsidR="009C77D6" w:rsidRPr="00653F45">
              <w:rPr>
                <w:rFonts w:ascii="Times New Roman" w:hAnsi="Times New Roman" w:cs="Times New Roman"/>
                <w:lang w:val="ru-RU"/>
              </w:rPr>
              <w:t>:</w:t>
            </w:r>
          </w:p>
          <w:p w14:paraId="3C2EF193" w14:textId="156FC0EE" w:rsidR="0050383B" w:rsidRPr="00653F45" w:rsidRDefault="009C77D6" w:rsidP="0050383B">
            <w:pPr>
              <w:rPr>
                <w:rFonts w:ascii="Times New Roman" w:hAnsi="Times New Roman" w:cs="Times New Roman"/>
                <w:lang w:val="ru-RU"/>
              </w:rPr>
            </w:pPr>
            <w:r w:rsidRPr="00653F45">
              <w:rPr>
                <w:rFonts w:ascii="Times New Roman" w:hAnsi="Times New Roman" w:cs="Times New Roman"/>
                <w:lang w:val="ru-RU"/>
              </w:rPr>
              <w:t xml:space="preserve">- </w:t>
            </w:r>
            <w:r w:rsidR="00614A3A" w:rsidRPr="00653F45">
              <w:rPr>
                <w:rFonts w:ascii="Times New Roman" w:hAnsi="Times New Roman" w:cs="Times New Roman"/>
                <w:lang w:val="ru-RU"/>
              </w:rPr>
              <w:t>в изданиях,</w:t>
            </w:r>
            <w:r w:rsidR="0050383B" w:rsidRPr="00653F45">
              <w:rPr>
                <w:rFonts w:ascii="Times New Roman" w:hAnsi="Times New Roman" w:cs="Times New Roman"/>
                <w:lang w:val="ru-RU"/>
              </w:rPr>
              <w:t xml:space="preserve"> рекомендуемых уполномоченным органом</w:t>
            </w:r>
            <w:r w:rsidR="00614A3A" w:rsidRPr="00653F45">
              <w:rPr>
                <w:rFonts w:ascii="Times New Roman" w:hAnsi="Times New Roman" w:cs="Times New Roman"/>
                <w:lang w:val="ru-RU"/>
              </w:rPr>
              <w:t xml:space="preserve"> </w:t>
            </w:r>
            <w:r w:rsidR="0050383B" w:rsidRPr="00653F45">
              <w:rPr>
                <w:rFonts w:ascii="Times New Roman" w:hAnsi="Times New Roman" w:cs="Times New Roman"/>
                <w:lang w:val="ru-RU"/>
              </w:rPr>
              <w:t>-1</w:t>
            </w:r>
            <w:r w:rsidR="00E52695" w:rsidRPr="00653F45">
              <w:rPr>
                <w:rFonts w:ascii="Times New Roman" w:hAnsi="Times New Roman" w:cs="Times New Roman"/>
                <w:lang w:val="ru-RU"/>
              </w:rPr>
              <w:t>0</w:t>
            </w:r>
            <w:r w:rsidR="0050383B" w:rsidRPr="00653F45">
              <w:rPr>
                <w:rFonts w:ascii="Times New Roman" w:hAnsi="Times New Roman" w:cs="Times New Roman"/>
                <w:lang w:val="ru-RU"/>
              </w:rPr>
              <w:t>,</w:t>
            </w:r>
          </w:p>
          <w:p w14:paraId="2EB32240" w14:textId="05E5F125" w:rsidR="00B500DC" w:rsidRDefault="009C77D6" w:rsidP="0050383B">
            <w:pPr>
              <w:rPr>
                <w:rFonts w:ascii="Times New Roman" w:hAnsi="Times New Roman" w:cs="Times New Roman"/>
                <w:lang w:val="ru-RU"/>
              </w:rPr>
            </w:pPr>
            <w:r w:rsidRPr="00653F45">
              <w:rPr>
                <w:rFonts w:ascii="Times New Roman" w:hAnsi="Times New Roman" w:cs="Times New Roman"/>
                <w:lang w:val="ru-RU"/>
              </w:rPr>
              <w:t xml:space="preserve">- </w:t>
            </w:r>
            <w:r w:rsidR="0050383B" w:rsidRPr="00653F45">
              <w:rPr>
                <w:rFonts w:ascii="Times New Roman" w:hAnsi="Times New Roman" w:cs="Times New Roman"/>
                <w:lang w:val="ru-RU"/>
              </w:rPr>
              <w:t>в научных журналах, входящих в базы компании Scopus (</w:t>
            </w:r>
            <w:proofErr w:type="gramStart"/>
            <w:r w:rsidR="0050383B" w:rsidRPr="00653F45">
              <w:rPr>
                <w:rFonts w:ascii="Times New Roman" w:hAnsi="Times New Roman" w:cs="Times New Roman"/>
                <w:lang w:val="ru-RU"/>
              </w:rPr>
              <w:t xml:space="preserve">Скопус) </w:t>
            </w:r>
            <w:r w:rsidR="00554840" w:rsidRPr="00653F45">
              <w:rPr>
                <w:rFonts w:ascii="Times New Roman" w:hAnsi="Times New Roman" w:cs="Times New Roman"/>
                <w:lang w:val="ru-RU"/>
              </w:rPr>
              <w:t xml:space="preserve"> </w:t>
            </w:r>
            <w:r w:rsidR="001F3719" w:rsidRPr="00653F45">
              <w:rPr>
                <w:rFonts w:ascii="Times New Roman" w:hAnsi="Times New Roman" w:cs="Times New Roman"/>
                <w:lang w:val="kk-KZ"/>
              </w:rPr>
              <w:t>и</w:t>
            </w:r>
            <w:proofErr w:type="gramEnd"/>
            <w:r w:rsidR="001F3719" w:rsidRPr="00653F45">
              <w:rPr>
                <w:rFonts w:ascii="Times New Roman" w:hAnsi="Times New Roman" w:cs="Times New Roman"/>
                <w:lang w:val="kk-KZ"/>
              </w:rPr>
              <w:t xml:space="preserve"> </w:t>
            </w:r>
            <w:r w:rsidR="001F3719" w:rsidRPr="00653F45">
              <w:rPr>
                <w:rFonts w:ascii="Times New Roman" w:hAnsi="Times New Roman" w:cs="Times New Roman"/>
                <w:lang w:val="en-US"/>
              </w:rPr>
              <w:t>Web</w:t>
            </w:r>
            <w:r w:rsidR="001F3719" w:rsidRPr="00776242">
              <w:rPr>
                <w:rFonts w:ascii="Times New Roman" w:hAnsi="Times New Roman" w:cs="Times New Roman"/>
                <w:lang w:val="ru-RU"/>
              </w:rPr>
              <w:t xml:space="preserve"> </w:t>
            </w:r>
            <w:r w:rsidR="001F3719" w:rsidRPr="00653F45">
              <w:rPr>
                <w:rFonts w:ascii="Times New Roman" w:hAnsi="Times New Roman" w:cs="Times New Roman"/>
                <w:lang w:val="en-US"/>
              </w:rPr>
              <w:t>of</w:t>
            </w:r>
            <w:r w:rsidR="001F3719" w:rsidRPr="00776242">
              <w:rPr>
                <w:rFonts w:ascii="Times New Roman" w:hAnsi="Times New Roman" w:cs="Times New Roman"/>
                <w:lang w:val="ru-RU"/>
              </w:rPr>
              <w:t xml:space="preserve"> </w:t>
            </w:r>
            <w:r w:rsidR="001F3719" w:rsidRPr="00653F45">
              <w:rPr>
                <w:rFonts w:ascii="Times New Roman" w:hAnsi="Times New Roman" w:cs="Times New Roman"/>
                <w:lang w:val="en-US"/>
              </w:rPr>
              <w:t>Science</w:t>
            </w:r>
            <w:r w:rsidR="00653F45" w:rsidRPr="00653F45">
              <w:rPr>
                <w:rFonts w:ascii="Times New Roman" w:hAnsi="Times New Roman" w:cs="Times New Roman"/>
                <w:lang w:val="ru-RU"/>
              </w:rPr>
              <w:t xml:space="preserve"> </w:t>
            </w:r>
            <w:r w:rsidR="00554840" w:rsidRPr="00653F45">
              <w:rPr>
                <w:rFonts w:ascii="Times New Roman" w:hAnsi="Times New Roman" w:cs="Times New Roman"/>
                <w:lang w:val="ru-RU"/>
              </w:rPr>
              <w:t xml:space="preserve">- </w:t>
            </w:r>
            <w:r w:rsidR="00E25803" w:rsidRPr="00776242">
              <w:rPr>
                <w:rFonts w:ascii="Times New Roman" w:hAnsi="Times New Roman" w:cs="Times New Roman"/>
                <w:lang w:val="ru-RU"/>
              </w:rPr>
              <w:t>3</w:t>
            </w:r>
            <w:r w:rsidR="00F61D51" w:rsidRPr="00653F45">
              <w:rPr>
                <w:rFonts w:ascii="Times New Roman" w:hAnsi="Times New Roman" w:cs="Times New Roman"/>
                <w:lang w:val="ru-RU"/>
              </w:rPr>
              <w:t>,</w:t>
            </w:r>
          </w:p>
          <w:p w14:paraId="279F89EB" w14:textId="77777777" w:rsidR="00630945" w:rsidRPr="00653F45" w:rsidRDefault="00630945" w:rsidP="00630945">
            <w:pPr>
              <w:rPr>
                <w:rFonts w:ascii="Times New Roman" w:hAnsi="Times New Roman" w:cs="Times New Roman"/>
                <w:lang w:val="ru-RU"/>
              </w:rPr>
            </w:pPr>
            <w:r w:rsidRPr="00653F45">
              <w:rPr>
                <w:rFonts w:ascii="Times New Roman" w:hAnsi="Times New Roman" w:cs="Times New Roman"/>
                <w:lang w:val="ru-RU"/>
              </w:rPr>
              <w:t xml:space="preserve">- в других периодических изданиях – </w:t>
            </w:r>
            <w:r>
              <w:rPr>
                <w:rFonts w:ascii="Times New Roman" w:hAnsi="Times New Roman" w:cs="Times New Roman"/>
                <w:lang w:val="ru-RU"/>
              </w:rPr>
              <w:t>3</w:t>
            </w:r>
            <w:r w:rsidRPr="00653F45">
              <w:rPr>
                <w:rFonts w:ascii="Times New Roman" w:hAnsi="Times New Roman" w:cs="Times New Roman"/>
                <w:lang w:val="ru-RU"/>
              </w:rPr>
              <w:t>,</w:t>
            </w:r>
          </w:p>
          <w:p w14:paraId="67A9B878" w14:textId="16885158" w:rsidR="00653F45" w:rsidRPr="00653F45" w:rsidRDefault="00653F45" w:rsidP="0050383B">
            <w:pPr>
              <w:rPr>
                <w:rFonts w:ascii="Times New Roman" w:hAnsi="Times New Roman" w:cs="Times New Roman"/>
                <w:lang w:val="ru-RU"/>
              </w:rPr>
            </w:pPr>
            <w:r>
              <w:rPr>
                <w:rFonts w:ascii="Times New Roman" w:hAnsi="Times New Roman" w:cs="Times New Roman"/>
                <w:lang w:val="ru-RU"/>
              </w:rPr>
              <w:t>- глав</w:t>
            </w:r>
            <w:r w:rsidR="0077740E">
              <w:rPr>
                <w:rFonts w:ascii="Times New Roman" w:hAnsi="Times New Roman" w:cs="Times New Roman"/>
                <w:lang w:val="ru-RU"/>
              </w:rPr>
              <w:t>ы</w:t>
            </w:r>
            <w:r>
              <w:rPr>
                <w:rFonts w:ascii="Times New Roman" w:hAnsi="Times New Roman" w:cs="Times New Roman"/>
                <w:lang w:val="ru-RU"/>
              </w:rPr>
              <w:t xml:space="preserve"> в </w:t>
            </w:r>
            <w:r w:rsidR="00E25803">
              <w:rPr>
                <w:rFonts w:ascii="Times New Roman" w:hAnsi="Times New Roman" w:cs="Times New Roman"/>
                <w:lang w:val="ru-RU"/>
              </w:rPr>
              <w:t xml:space="preserve">международных </w:t>
            </w:r>
            <w:r>
              <w:rPr>
                <w:rFonts w:ascii="Times New Roman" w:hAnsi="Times New Roman" w:cs="Times New Roman"/>
                <w:lang w:val="ru-RU"/>
              </w:rPr>
              <w:t>монографи</w:t>
            </w:r>
            <w:r w:rsidR="00E25803">
              <w:rPr>
                <w:rFonts w:ascii="Times New Roman" w:hAnsi="Times New Roman" w:cs="Times New Roman"/>
                <w:lang w:val="ru-RU"/>
              </w:rPr>
              <w:t>ях</w:t>
            </w:r>
            <w:r w:rsidRPr="00653F45">
              <w:rPr>
                <w:rFonts w:ascii="Times New Roman" w:hAnsi="Times New Roman" w:cs="Times New Roman"/>
                <w:lang w:val="ru-RU"/>
              </w:rPr>
              <w:t xml:space="preserve"> </w:t>
            </w:r>
            <w:r>
              <w:rPr>
                <w:rFonts w:ascii="Times New Roman" w:hAnsi="Times New Roman" w:cs="Times New Roman"/>
                <w:lang w:val="ru-RU"/>
              </w:rPr>
              <w:t xml:space="preserve">- </w:t>
            </w:r>
            <w:r w:rsidR="00E25803">
              <w:rPr>
                <w:rFonts w:ascii="Times New Roman" w:hAnsi="Times New Roman" w:cs="Times New Roman"/>
                <w:lang w:val="ru-RU"/>
              </w:rPr>
              <w:t>2</w:t>
            </w:r>
            <w:r>
              <w:rPr>
                <w:rFonts w:ascii="Times New Roman" w:hAnsi="Times New Roman" w:cs="Times New Roman"/>
                <w:lang w:val="ru-RU"/>
              </w:rPr>
              <w:t xml:space="preserve">, </w:t>
            </w:r>
          </w:p>
          <w:p w14:paraId="5117BF4B" w14:textId="097E68EB" w:rsidR="00630945" w:rsidRPr="00653F45" w:rsidRDefault="009C77D6" w:rsidP="00FC1F08">
            <w:pPr>
              <w:rPr>
                <w:rFonts w:ascii="Times New Roman" w:hAnsi="Times New Roman" w:cs="Times New Roman"/>
                <w:lang w:val="ru-RU"/>
              </w:rPr>
            </w:pPr>
            <w:r w:rsidRPr="00653F45">
              <w:rPr>
                <w:rFonts w:ascii="Times New Roman" w:hAnsi="Times New Roman" w:cs="Times New Roman"/>
                <w:lang w:val="ru-RU"/>
              </w:rPr>
              <w:t xml:space="preserve">- </w:t>
            </w:r>
            <w:r w:rsidR="008D5285" w:rsidRPr="00653F45">
              <w:rPr>
                <w:rFonts w:ascii="Times New Roman" w:hAnsi="Times New Roman" w:cs="Times New Roman"/>
                <w:lang w:val="ru-RU"/>
              </w:rPr>
              <w:t>в материалах международных научно-практически</w:t>
            </w:r>
            <w:r w:rsidR="002D738C" w:rsidRPr="00653F45">
              <w:rPr>
                <w:rFonts w:ascii="Times New Roman" w:hAnsi="Times New Roman" w:cs="Times New Roman"/>
                <w:lang w:val="ru-RU"/>
              </w:rPr>
              <w:t>х</w:t>
            </w:r>
            <w:r w:rsidR="008D5285" w:rsidRPr="00653F45">
              <w:rPr>
                <w:rFonts w:ascii="Times New Roman" w:hAnsi="Times New Roman" w:cs="Times New Roman"/>
                <w:lang w:val="ru-RU"/>
              </w:rPr>
              <w:t xml:space="preserve"> конференций</w:t>
            </w:r>
            <w:r w:rsidR="00E25803">
              <w:rPr>
                <w:rFonts w:ascii="Times New Roman" w:hAnsi="Times New Roman" w:cs="Times New Roman"/>
                <w:lang w:val="ru-RU"/>
              </w:rPr>
              <w:t xml:space="preserve"> </w:t>
            </w:r>
            <w:r w:rsidR="00630945">
              <w:rPr>
                <w:rFonts w:ascii="Times New Roman" w:hAnsi="Times New Roman" w:cs="Times New Roman"/>
                <w:lang w:val="ru-RU"/>
              </w:rPr>
              <w:t>–</w:t>
            </w:r>
            <w:r w:rsidR="00E25803">
              <w:rPr>
                <w:rFonts w:ascii="Times New Roman" w:hAnsi="Times New Roman" w:cs="Times New Roman"/>
                <w:lang w:val="ru-RU"/>
              </w:rPr>
              <w:t xml:space="preserve"> 1</w:t>
            </w:r>
            <w:r w:rsidR="00AF5210">
              <w:rPr>
                <w:rFonts w:ascii="Times New Roman" w:hAnsi="Times New Roman" w:cs="Times New Roman"/>
                <w:lang w:val="ru-RU"/>
              </w:rPr>
              <w:t>.</w:t>
            </w:r>
          </w:p>
        </w:tc>
      </w:tr>
      <w:tr w:rsidR="00B500DC" w:rsidRPr="00653F45" w14:paraId="320B12F7" w14:textId="77777777" w:rsidTr="00561C22">
        <w:tc>
          <w:tcPr>
            <w:tcW w:w="421" w:type="dxa"/>
          </w:tcPr>
          <w:p w14:paraId="3EC2230C" w14:textId="1BF37B36" w:rsidR="00B500DC" w:rsidRPr="00653F45" w:rsidRDefault="00561C22" w:rsidP="00B500DC">
            <w:pPr>
              <w:jc w:val="center"/>
              <w:rPr>
                <w:rFonts w:ascii="Times New Roman" w:hAnsi="Times New Roman" w:cs="Times New Roman"/>
                <w:lang w:val="ru-RU"/>
              </w:rPr>
            </w:pPr>
            <w:r w:rsidRPr="00653F45">
              <w:rPr>
                <w:rFonts w:ascii="Times New Roman" w:hAnsi="Times New Roman" w:cs="Times New Roman"/>
                <w:lang w:val="ru-RU"/>
              </w:rPr>
              <w:t>7</w:t>
            </w:r>
          </w:p>
        </w:tc>
        <w:tc>
          <w:tcPr>
            <w:tcW w:w="3969" w:type="dxa"/>
          </w:tcPr>
          <w:p w14:paraId="38C75A6D" w14:textId="3AFC1DC5" w:rsidR="00B500DC" w:rsidRPr="00653F45" w:rsidRDefault="0050383B" w:rsidP="00B500DC">
            <w:pPr>
              <w:rPr>
                <w:rFonts w:ascii="Times New Roman" w:hAnsi="Times New Roman" w:cs="Times New Roman"/>
                <w:lang w:val="ru-RU"/>
              </w:rPr>
            </w:pPr>
            <w:r w:rsidRPr="00653F45">
              <w:rPr>
                <w:rFonts w:ascii="Times New Roman" w:hAnsi="Times New Roman" w:cs="Times New Roman"/>
                <w:lang w:val="ru-RU"/>
              </w:rPr>
              <w:t>Количество, изданных за последние 5 лет монографий, учебников, единолично написанных учебных (учебно-методическое) пособий</w:t>
            </w:r>
          </w:p>
        </w:tc>
        <w:tc>
          <w:tcPr>
            <w:tcW w:w="4955" w:type="dxa"/>
          </w:tcPr>
          <w:p w14:paraId="419752D6" w14:textId="79688355" w:rsidR="00B500DC" w:rsidRPr="00653F45" w:rsidRDefault="00100ACD" w:rsidP="0050383B">
            <w:pPr>
              <w:jc w:val="both"/>
              <w:rPr>
                <w:rFonts w:ascii="Times New Roman" w:hAnsi="Times New Roman" w:cs="Times New Roman"/>
                <w:lang w:val="ru-RU"/>
              </w:rPr>
            </w:pPr>
            <w:proofErr w:type="gramStart"/>
            <w:r w:rsidRPr="00653F45">
              <w:rPr>
                <w:rFonts w:ascii="Times New Roman" w:hAnsi="Times New Roman" w:cs="Times New Roman"/>
                <w:lang w:val="ru-RU"/>
              </w:rPr>
              <w:t xml:space="preserve">Монография </w:t>
            </w:r>
            <w:r w:rsidR="008D5285" w:rsidRPr="00653F45">
              <w:rPr>
                <w:rFonts w:ascii="Times New Roman" w:hAnsi="Times New Roman" w:cs="Times New Roman"/>
                <w:lang w:val="ru-RU"/>
              </w:rPr>
              <w:t xml:space="preserve"> -</w:t>
            </w:r>
            <w:proofErr w:type="gramEnd"/>
            <w:r w:rsidR="008D5285" w:rsidRPr="00653F45">
              <w:rPr>
                <w:rFonts w:ascii="Times New Roman" w:hAnsi="Times New Roman" w:cs="Times New Roman"/>
                <w:lang w:val="ru-RU"/>
              </w:rPr>
              <w:t xml:space="preserve"> 1</w:t>
            </w:r>
          </w:p>
          <w:p w14:paraId="52E4E3FC" w14:textId="49FB760A" w:rsidR="0050383B" w:rsidRPr="00653F45" w:rsidRDefault="001140C6" w:rsidP="00FC1F08">
            <w:pPr>
              <w:jc w:val="both"/>
              <w:rPr>
                <w:rFonts w:ascii="Times New Roman" w:hAnsi="Times New Roman" w:cs="Times New Roman"/>
                <w:lang w:val="ru-RU"/>
              </w:rPr>
            </w:pPr>
            <w:r w:rsidRPr="00653F45">
              <w:rPr>
                <w:rFonts w:ascii="Times New Roman" w:hAnsi="Times New Roman" w:cs="Times New Roman"/>
                <w:lang w:val="ru-RU"/>
              </w:rPr>
              <w:t>Гендерные аспекты в управлении экономикой Казахстана: ключевые проблемы и пути их решения (на примере бизнес-сектора)</w:t>
            </w:r>
            <w:r w:rsidR="00CE0952" w:rsidRPr="00653F45">
              <w:rPr>
                <w:rFonts w:ascii="Times New Roman" w:hAnsi="Times New Roman" w:cs="Times New Roman"/>
                <w:lang w:val="ru-RU"/>
              </w:rPr>
              <w:t>.</w:t>
            </w:r>
            <w:r w:rsidRPr="00653F45">
              <w:rPr>
                <w:rFonts w:ascii="Times New Roman" w:hAnsi="Times New Roman" w:cs="Times New Roman"/>
                <w:lang w:val="ru-RU"/>
              </w:rPr>
              <w:t xml:space="preserve"> </w:t>
            </w:r>
            <w:r w:rsidR="00CE0952" w:rsidRPr="00653F45">
              <w:rPr>
                <w:rFonts w:ascii="Times New Roman" w:hAnsi="Times New Roman" w:cs="Times New Roman"/>
                <w:lang w:val="ru-RU"/>
              </w:rPr>
              <w:t xml:space="preserve">Монография / Алматы: </w:t>
            </w:r>
            <w:r w:rsidR="00CE0952" w:rsidRPr="00653F45">
              <w:rPr>
                <w:rFonts w:ascii="Times New Roman" w:hAnsi="Times New Roman" w:cs="Times New Roman"/>
                <w:lang w:val="en-US"/>
              </w:rPr>
              <w:t>AlmaU</w:t>
            </w:r>
            <w:r w:rsidR="00CE0952" w:rsidRPr="00653F45">
              <w:rPr>
                <w:rFonts w:ascii="Times New Roman" w:hAnsi="Times New Roman" w:cs="Times New Roman"/>
                <w:lang w:val="ru-RU"/>
              </w:rPr>
              <w:t xml:space="preserve"> </w:t>
            </w:r>
            <w:r w:rsidR="00CE0952" w:rsidRPr="00653F45">
              <w:rPr>
                <w:rFonts w:ascii="Times New Roman" w:hAnsi="Times New Roman" w:cs="Times New Roman"/>
                <w:lang w:val="en-US"/>
              </w:rPr>
              <w:t>Press</w:t>
            </w:r>
            <w:r w:rsidR="00CE0952" w:rsidRPr="00653F45">
              <w:rPr>
                <w:rFonts w:ascii="Times New Roman" w:hAnsi="Times New Roman" w:cs="Times New Roman"/>
                <w:lang w:val="ru-RU"/>
              </w:rPr>
              <w:t xml:space="preserve">, 2023. — 248 </w:t>
            </w:r>
            <w:r w:rsidR="00CE0952" w:rsidRPr="00653F45">
              <w:rPr>
                <w:rFonts w:ascii="Times New Roman" w:hAnsi="Times New Roman" w:cs="Times New Roman"/>
                <w:lang w:val="en-US"/>
              </w:rPr>
              <w:t>c</w:t>
            </w:r>
            <w:r w:rsidR="00CE0952" w:rsidRPr="00653F45">
              <w:rPr>
                <w:rFonts w:ascii="Times New Roman" w:hAnsi="Times New Roman" w:cs="Times New Roman"/>
                <w:lang w:val="ru-RU"/>
              </w:rPr>
              <w:t xml:space="preserve">. — </w:t>
            </w:r>
            <w:r w:rsidR="00CE0952" w:rsidRPr="00653F45">
              <w:rPr>
                <w:rFonts w:ascii="Times New Roman" w:hAnsi="Times New Roman" w:cs="Times New Roman"/>
                <w:lang w:val="en-US"/>
              </w:rPr>
              <w:t>ISBN</w:t>
            </w:r>
            <w:r w:rsidR="00CE0952" w:rsidRPr="00653F45">
              <w:rPr>
                <w:rFonts w:ascii="Times New Roman" w:hAnsi="Times New Roman" w:cs="Times New Roman"/>
                <w:lang w:val="ru-RU"/>
              </w:rPr>
              <w:t xml:space="preserve"> 978-601-7781-18-7, </w:t>
            </w:r>
            <w:r w:rsidR="00C23997" w:rsidRPr="00653F45">
              <w:rPr>
                <w:rFonts w:ascii="Times New Roman" w:hAnsi="Times New Roman" w:cs="Times New Roman"/>
                <w:lang w:val="ru-RU"/>
              </w:rPr>
              <w:t>рекомендованн</w:t>
            </w:r>
            <w:r w:rsidRPr="00653F45">
              <w:rPr>
                <w:rFonts w:ascii="Times New Roman" w:hAnsi="Times New Roman" w:cs="Times New Roman"/>
                <w:lang w:val="ru-RU"/>
              </w:rPr>
              <w:t>ая</w:t>
            </w:r>
            <w:r w:rsidR="00C23997" w:rsidRPr="00653F45">
              <w:rPr>
                <w:rFonts w:ascii="Times New Roman" w:hAnsi="Times New Roman" w:cs="Times New Roman"/>
                <w:lang w:val="ru-RU"/>
              </w:rPr>
              <w:t xml:space="preserve"> </w:t>
            </w:r>
            <w:r w:rsidRPr="00653F45">
              <w:rPr>
                <w:rFonts w:ascii="Times New Roman" w:hAnsi="Times New Roman" w:cs="Times New Roman"/>
                <w:lang w:val="ru-RU"/>
              </w:rPr>
              <w:t xml:space="preserve">Ученым </w:t>
            </w:r>
            <w:r w:rsidR="006E1947" w:rsidRPr="00653F45">
              <w:rPr>
                <w:rFonts w:ascii="Times New Roman" w:hAnsi="Times New Roman" w:cs="Times New Roman"/>
                <w:lang w:val="ru-RU"/>
              </w:rPr>
              <w:t>С</w:t>
            </w:r>
            <w:r w:rsidRPr="00653F45">
              <w:rPr>
                <w:rFonts w:ascii="Times New Roman" w:hAnsi="Times New Roman" w:cs="Times New Roman"/>
                <w:lang w:val="ru-RU"/>
              </w:rPr>
              <w:t>оветом УО «Алматы Менеджмент Университет»</w:t>
            </w:r>
            <w:r w:rsidR="006E1947" w:rsidRPr="00653F45">
              <w:rPr>
                <w:rFonts w:ascii="Times New Roman" w:hAnsi="Times New Roman" w:cs="Times New Roman"/>
                <w:lang w:val="ru-RU"/>
              </w:rPr>
              <w:t>, протокол №12 от 13.06.2023 г.</w:t>
            </w:r>
          </w:p>
        </w:tc>
      </w:tr>
      <w:tr w:rsidR="00B500DC" w:rsidRPr="00653F45" w14:paraId="1D0A6692" w14:textId="77777777" w:rsidTr="00561C22">
        <w:tc>
          <w:tcPr>
            <w:tcW w:w="421" w:type="dxa"/>
          </w:tcPr>
          <w:p w14:paraId="47C883AF" w14:textId="66CA78E4" w:rsidR="00B500DC" w:rsidRPr="00653F45" w:rsidRDefault="00561C22" w:rsidP="00B500DC">
            <w:pPr>
              <w:jc w:val="center"/>
              <w:rPr>
                <w:rFonts w:ascii="Times New Roman" w:hAnsi="Times New Roman" w:cs="Times New Roman"/>
                <w:lang w:val="ru-RU"/>
              </w:rPr>
            </w:pPr>
            <w:r w:rsidRPr="00653F45">
              <w:rPr>
                <w:rFonts w:ascii="Times New Roman" w:hAnsi="Times New Roman" w:cs="Times New Roman"/>
                <w:lang w:val="ru-RU"/>
              </w:rPr>
              <w:t>8</w:t>
            </w:r>
          </w:p>
        </w:tc>
        <w:tc>
          <w:tcPr>
            <w:tcW w:w="3969" w:type="dxa"/>
          </w:tcPr>
          <w:p w14:paraId="7270AB76" w14:textId="32738378" w:rsidR="00B500DC" w:rsidRPr="00653F45" w:rsidRDefault="00297EBF" w:rsidP="00B500DC">
            <w:pPr>
              <w:rPr>
                <w:rFonts w:ascii="Times New Roman" w:hAnsi="Times New Roman" w:cs="Times New Roman"/>
                <w:lang w:val="ru-RU"/>
              </w:rPr>
            </w:pPr>
            <w:r w:rsidRPr="00653F45">
              <w:rPr>
                <w:rFonts w:ascii="Times New Roman" w:hAnsi="Times New Roman" w:cs="Times New Roman"/>
                <w:lang w:val="ru-RU"/>
              </w:rPr>
              <w:t xml:space="preserve">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w:t>
            </w:r>
            <w:r w:rsidRPr="00653F45">
              <w:rPr>
                <w:rFonts w:ascii="Times New Roman" w:hAnsi="Times New Roman" w:cs="Times New Roman"/>
                <w:lang w:val="ru-RU"/>
              </w:rPr>
              <w:lastRenderedPageBreak/>
              <w:t>философии (PhD), доктора по профилю</w:t>
            </w:r>
          </w:p>
        </w:tc>
        <w:tc>
          <w:tcPr>
            <w:tcW w:w="4955" w:type="dxa"/>
          </w:tcPr>
          <w:p w14:paraId="676EB45E" w14:textId="33804E70" w:rsidR="00A0238A" w:rsidRPr="00653F45" w:rsidRDefault="004706D7" w:rsidP="00297EBF">
            <w:pPr>
              <w:jc w:val="both"/>
              <w:rPr>
                <w:rFonts w:ascii="Times New Roman" w:hAnsi="Times New Roman" w:cs="Times New Roman"/>
                <w:lang w:val="ru-RU"/>
              </w:rPr>
            </w:pPr>
            <w:r w:rsidRPr="00653F45">
              <w:rPr>
                <w:rFonts w:ascii="Times New Roman" w:hAnsi="Times New Roman" w:cs="Times New Roman"/>
                <w:lang w:val="ru-RU"/>
              </w:rPr>
              <w:lastRenderedPageBreak/>
              <w:t>нет</w:t>
            </w:r>
            <w:r w:rsidR="00734B63" w:rsidRPr="00653F45">
              <w:rPr>
                <w:rFonts w:ascii="Times New Roman" w:hAnsi="Times New Roman" w:cs="Times New Roman"/>
                <w:lang w:val="ru-RU"/>
              </w:rPr>
              <w:t xml:space="preserve">  </w:t>
            </w:r>
          </w:p>
        </w:tc>
      </w:tr>
      <w:tr w:rsidR="00B500DC" w:rsidRPr="00653F45" w14:paraId="585AAC66" w14:textId="77777777" w:rsidTr="00561C22">
        <w:tc>
          <w:tcPr>
            <w:tcW w:w="421" w:type="dxa"/>
          </w:tcPr>
          <w:p w14:paraId="4BA05306" w14:textId="14875AD4" w:rsidR="00B500DC" w:rsidRPr="00653F45" w:rsidRDefault="00561C22" w:rsidP="00B500DC">
            <w:pPr>
              <w:jc w:val="center"/>
              <w:rPr>
                <w:rFonts w:ascii="Times New Roman" w:hAnsi="Times New Roman" w:cs="Times New Roman"/>
                <w:lang w:val="ru-RU"/>
              </w:rPr>
            </w:pPr>
            <w:r w:rsidRPr="00653F45">
              <w:rPr>
                <w:rFonts w:ascii="Times New Roman" w:hAnsi="Times New Roman" w:cs="Times New Roman"/>
                <w:lang w:val="ru-RU"/>
              </w:rPr>
              <w:t>9</w:t>
            </w:r>
          </w:p>
        </w:tc>
        <w:tc>
          <w:tcPr>
            <w:tcW w:w="3969" w:type="dxa"/>
          </w:tcPr>
          <w:p w14:paraId="609DF242" w14:textId="512AC7B1" w:rsidR="00B500DC" w:rsidRPr="00653F45" w:rsidRDefault="00ED7D1D" w:rsidP="00B500DC">
            <w:pPr>
              <w:rPr>
                <w:rFonts w:ascii="Times New Roman" w:hAnsi="Times New Roman" w:cs="Times New Roman"/>
                <w:lang w:val="ru-RU"/>
              </w:rPr>
            </w:pPr>
            <w:r w:rsidRPr="00653F45">
              <w:rPr>
                <w:rFonts w:ascii="Times New Roman" w:hAnsi="Times New Roman" w:cs="Times New Roman"/>
                <w:lang w:val="ru-RU"/>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4955" w:type="dxa"/>
          </w:tcPr>
          <w:p w14:paraId="2183FC61" w14:textId="0C0FD157" w:rsidR="005545B3" w:rsidRPr="00653F45" w:rsidRDefault="00B12CFB" w:rsidP="00561C22">
            <w:pPr>
              <w:pStyle w:val="a7"/>
              <w:numPr>
                <w:ilvl w:val="0"/>
                <w:numId w:val="1"/>
              </w:numPr>
              <w:tabs>
                <w:tab w:val="left" w:pos="312"/>
              </w:tabs>
              <w:ind w:left="29" w:firstLine="0"/>
              <w:jc w:val="both"/>
              <w:rPr>
                <w:rFonts w:ascii="Times New Roman" w:hAnsi="Times New Roman" w:cs="Times New Roman"/>
                <w:lang w:val="ru-RU"/>
              </w:rPr>
            </w:pPr>
            <w:r w:rsidRPr="00653F45">
              <w:rPr>
                <w:rFonts w:ascii="Times New Roman" w:hAnsi="Times New Roman" w:cs="Times New Roman"/>
                <w:lang w:val="en-US"/>
              </w:rPr>
              <w:t>XIX</w:t>
            </w:r>
            <w:r w:rsidRPr="00653F45">
              <w:rPr>
                <w:rFonts w:ascii="Times New Roman" w:hAnsi="Times New Roman" w:cs="Times New Roman"/>
                <w:lang w:val="ru-RU"/>
              </w:rPr>
              <w:t xml:space="preserve"> Республиканская студенческая предметная олимпиада по </w:t>
            </w:r>
            <w:r w:rsidR="00D339BE" w:rsidRPr="00653F45">
              <w:rPr>
                <w:rFonts w:ascii="Times New Roman" w:hAnsi="Times New Roman" w:cs="Times New Roman"/>
                <w:lang w:val="ru-RU"/>
              </w:rPr>
              <w:t xml:space="preserve">образовательной программе </w:t>
            </w:r>
            <w:r w:rsidRPr="00653F45">
              <w:rPr>
                <w:rFonts w:ascii="Times New Roman" w:hAnsi="Times New Roman" w:cs="Times New Roman"/>
                <w:lang w:val="ru-RU"/>
              </w:rPr>
              <w:t>«Менеджмент» «Управленческая аналитика в эпоху новых цифровых технологий», 3</w:t>
            </w:r>
            <w:r w:rsidR="00702DD2" w:rsidRPr="00653F45">
              <w:rPr>
                <w:rFonts w:ascii="Times New Roman" w:hAnsi="Times New Roman" w:cs="Times New Roman"/>
                <w:lang w:val="ru-RU"/>
              </w:rPr>
              <w:t>-е</w:t>
            </w:r>
            <w:r w:rsidRPr="00653F45">
              <w:rPr>
                <w:rFonts w:ascii="Times New Roman" w:hAnsi="Times New Roman" w:cs="Times New Roman"/>
                <w:lang w:val="ru-RU"/>
              </w:rPr>
              <w:t xml:space="preserve"> место, </w:t>
            </w:r>
            <w:r w:rsidR="00702DD2" w:rsidRPr="00653F45">
              <w:rPr>
                <w:rFonts w:ascii="Times New Roman" w:hAnsi="Times New Roman" w:cs="Times New Roman"/>
                <w:lang w:val="ru-RU"/>
              </w:rPr>
              <w:t xml:space="preserve">май </w:t>
            </w:r>
            <w:r w:rsidRPr="00653F45">
              <w:rPr>
                <w:rFonts w:ascii="Times New Roman" w:hAnsi="Times New Roman" w:cs="Times New Roman"/>
                <w:lang w:val="ru-RU"/>
              </w:rPr>
              <w:t>2022 г</w:t>
            </w:r>
            <w:r w:rsidR="00702DD2" w:rsidRPr="00653F45">
              <w:rPr>
                <w:rFonts w:ascii="Times New Roman" w:hAnsi="Times New Roman" w:cs="Times New Roman"/>
                <w:lang w:val="ru-RU"/>
              </w:rPr>
              <w:t>.</w:t>
            </w:r>
            <w:r w:rsidRPr="00653F45">
              <w:rPr>
                <w:rFonts w:ascii="Times New Roman" w:hAnsi="Times New Roman" w:cs="Times New Roman"/>
                <w:lang w:val="ru-RU"/>
              </w:rPr>
              <w:t xml:space="preserve">, </w:t>
            </w:r>
            <w:r w:rsidR="003616AF" w:rsidRPr="00653F45">
              <w:rPr>
                <w:rFonts w:ascii="Times New Roman" w:hAnsi="Times New Roman" w:cs="Times New Roman"/>
                <w:lang w:val="ru-RU"/>
              </w:rPr>
              <w:t xml:space="preserve">Алматы Менеджмент Университет, </w:t>
            </w:r>
            <w:r w:rsidR="00CD68D9" w:rsidRPr="00653F45">
              <w:rPr>
                <w:rFonts w:ascii="Times New Roman" w:hAnsi="Times New Roman" w:cs="Times New Roman"/>
                <w:lang w:val="ru-RU"/>
              </w:rPr>
              <w:t xml:space="preserve">г. Алматы, </w:t>
            </w:r>
            <w:r w:rsidRPr="00653F45">
              <w:rPr>
                <w:rFonts w:ascii="Times New Roman" w:hAnsi="Times New Roman" w:cs="Times New Roman"/>
                <w:lang w:val="ru-RU"/>
              </w:rPr>
              <w:t xml:space="preserve">призер </w:t>
            </w:r>
            <w:r w:rsidR="00702DD2" w:rsidRPr="00653F45">
              <w:rPr>
                <w:rFonts w:ascii="Times New Roman" w:hAnsi="Times New Roman" w:cs="Times New Roman"/>
                <w:lang w:val="ru-RU"/>
              </w:rPr>
              <w:t xml:space="preserve">- </w:t>
            </w:r>
            <w:proofErr w:type="spellStart"/>
            <w:r w:rsidRPr="00653F45">
              <w:rPr>
                <w:rFonts w:ascii="Times New Roman" w:hAnsi="Times New Roman" w:cs="Times New Roman"/>
                <w:lang w:val="ru-RU"/>
              </w:rPr>
              <w:t>Баубекова</w:t>
            </w:r>
            <w:proofErr w:type="spellEnd"/>
            <w:r w:rsidRPr="00653F45">
              <w:rPr>
                <w:rFonts w:ascii="Times New Roman" w:hAnsi="Times New Roman" w:cs="Times New Roman"/>
                <w:lang w:val="ru-RU"/>
              </w:rPr>
              <w:t xml:space="preserve"> </w:t>
            </w:r>
            <w:r w:rsidR="003616AF" w:rsidRPr="00653F45">
              <w:rPr>
                <w:rFonts w:ascii="Times New Roman" w:hAnsi="Times New Roman" w:cs="Times New Roman"/>
                <w:lang w:val="ru-RU"/>
              </w:rPr>
              <w:t>Ә</w:t>
            </w:r>
            <w:r w:rsidRPr="00653F45">
              <w:rPr>
                <w:rFonts w:ascii="Times New Roman" w:hAnsi="Times New Roman" w:cs="Times New Roman"/>
                <w:lang w:val="ru-RU"/>
              </w:rPr>
              <w:t>.</w:t>
            </w:r>
          </w:p>
          <w:p w14:paraId="589FDD0A" w14:textId="02E93FA0" w:rsidR="00B12CFB" w:rsidRPr="00653F45" w:rsidRDefault="003616AF" w:rsidP="00AF149D">
            <w:pPr>
              <w:pStyle w:val="a7"/>
              <w:numPr>
                <w:ilvl w:val="0"/>
                <w:numId w:val="1"/>
              </w:numPr>
              <w:tabs>
                <w:tab w:val="left" w:pos="312"/>
              </w:tabs>
              <w:ind w:left="29" w:firstLine="0"/>
              <w:jc w:val="both"/>
              <w:rPr>
                <w:rFonts w:ascii="Times New Roman" w:hAnsi="Times New Roman" w:cs="Times New Roman"/>
                <w:lang w:val="ru-RU"/>
              </w:rPr>
            </w:pPr>
            <w:r w:rsidRPr="00653F45">
              <w:rPr>
                <w:rFonts w:ascii="Times New Roman" w:hAnsi="Times New Roman" w:cs="Times New Roman"/>
                <w:lang w:val="en-US"/>
              </w:rPr>
              <w:t>VIII</w:t>
            </w:r>
            <w:r w:rsidRPr="00776242">
              <w:rPr>
                <w:rFonts w:ascii="Times New Roman" w:hAnsi="Times New Roman" w:cs="Times New Roman"/>
                <w:lang w:val="ru-RU"/>
              </w:rPr>
              <w:t xml:space="preserve"> </w:t>
            </w:r>
            <w:r w:rsidRPr="00653F45">
              <w:rPr>
                <w:rFonts w:ascii="Times New Roman" w:hAnsi="Times New Roman" w:cs="Times New Roman"/>
                <w:lang w:val="kk-KZ"/>
              </w:rPr>
              <w:t xml:space="preserve">Международная заочная олимпиада </w:t>
            </w:r>
            <w:r w:rsidRPr="00653F45">
              <w:rPr>
                <w:rFonts w:ascii="Times New Roman" w:hAnsi="Times New Roman" w:cs="Times New Roman"/>
                <w:lang w:val="ru-RU"/>
              </w:rPr>
              <w:t>«Цифровизация менеджмента: новые возможности и вызовы»</w:t>
            </w:r>
            <w:r w:rsidR="00C03BA7" w:rsidRPr="00653F45">
              <w:rPr>
                <w:rFonts w:ascii="Times New Roman" w:hAnsi="Times New Roman" w:cs="Times New Roman"/>
                <w:lang w:val="ru-RU"/>
              </w:rPr>
              <w:t xml:space="preserve">, образовательная программа «Менеджмент», Алматы, </w:t>
            </w:r>
            <w:r w:rsidRPr="00653F45">
              <w:rPr>
                <w:rFonts w:ascii="Times New Roman" w:hAnsi="Times New Roman" w:cs="Times New Roman"/>
                <w:lang w:val="ru-RU"/>
              </w:rPr>
              <w:t>Каз</w:t>
            </w:r>
            <w:r w:rsidR="00C03BA7" w:rsidRPr="00653F45">
              <w:rPr>
                <w:rFonts w:ascii="Times New Roman" w:hAnsi="Times New Roman" w:cs="Times New Roman"/>
                <w:lang w:val="ru-RU"/>
              </w:rPr>
              <w:t>а</w:t>
            </w:r>
            <w:r w:rsidRPr="00653F45">
              <w:rPr>
                <w:rFonts w:ascii="Times New Roman" w:hAnsi="Times New Roman" w:cs="Times New Roman"/>
                <w:lang w:val="ru-RU"/>
              </w:rPr>
              <w:t xml:space="preserve">хский национальный университет им. аль-Фараби, </w:t>
            </w:r>
            <w:r w:rsidR="00702DD2" w:rsidRPr="00653F45">
              <w:rPr>
                <w:rFonts w:ascii="Times New Roman" w:hAnsi="Times New Roman" w:cs="Times New Roman"/>
                <w:lang w:val="ru-RU"/>
              </w:rPr>
              <w:t xml:space="preserve">г. Алматы, </w:t>
            </w:r>
            <w:r w:rsidR="00C03BA7" w:rsidRPr="00653F45">
              <w:rPr>
                <w:rFonts w:ascii="Times New Roman" w:hAnsi="Times New Roman" w:cs="Times New Roman"/>
                <w:lang w:val="ru-RU"/>
              </w:rPr>
              <w:t xml:space="preserve">март </w:t>
            </w:r>
            <w:r w:rsidRPr="00653F45">
              <w:rPr>
                <w:rFonts w:ascii="Times New Roman" w:hAnsi="Times New Roman" w:cs="Times New Roman"/>
                <w:lang w:val="ru-RU"/>
              </w:rPr>
              <w:t>2025 г</w:t>
            </w:r>
            <w:r w:rsidR="00702DD2" w:rsidRPr="00653F45">
              <w:rPr>
                <w:rFonts w:ascii="Times New Roman" w:hAnsi="Times New Roman" w:cs="Times New Roman"/>
                <w:lang w:val="ru-RU"/>
              </w:rPr>
              <w:t>.</w:t>
            </w:r>
            <w:r w:rsidRPr="00653F45">
              <w:rPr>
                <w:rFonts w:ascii="Times New Roman" w:hAnsi="Times New Roman" w:cs="Times New Roman"/>
                <w:lang w:val="ru-RU"/>
              </w:rPr>
              <w:t xml:space="preserve">, диплом </w:t>
            </w:r>
            <w:r w:rsidRPr="00653F45">
              <w:rPr>
                <w:rFonts w:ascii="Times New Roman" w:hAnsi="Times New Roman" w:cs="Times New Roman"/>
                <w:lang w:val="en-US"/>
              </w:rPr>
              <w:t>I</w:t>
            </w:r>
            <w:r w:rsidRPr="00776242">
              <w:rPr>
                <w:rFonts w:ascii="Times New Roman" w:hAnsi="Times New Roman" w:cs="Times New Roman"/>
                <w:lang w:val="ru-RU"/>
              </w:rPr>
              <w:t xml:space="preserve"> </w:t>
            </w:r>
            <w:r w:rsidRPr="00653F45">
              <w:rPr>
                <w:rFonts w:ascii="Times New Roman" w:hAnsi="Times New Roman" w:cs="Times New Roman"/>
                <w:lang w:val="ru-RU"/>
              </w:rPr>
              <w:t>степени</w:t>
            </w:r>
            <w:r w:rsidR="00C03BA7" w:rsidRPr="00653F45">
              <w:rPr>
                <w:rFonts w:ascii="Times New Roman" w:hAnsi="Times New Roman" w:cs="Times New Roman"/>
                <w:lang w:val="ru-RU"/>
              </w:rPr>
              <w:t xml:space="preserve">, </w:t>
            </w:r>
            <w:r w:rsidR="00702DD2" w:rsidRPr="00653F45">
              <w:rPr>
                <w:rFonts w:ascii="Times New Roman" w:hAnsi="Times New Roman" w:cs="Times New Roman"/>
                <w:lang w:val="ru-RU"/>
              </w:rPr>
              <w:t xml:space="preserve">призеры </w:t>
            </w:r>
            <w:r w:rsidR="00033A48" w:rsidRPr="00653F45">
              <w:rPr>
                <w:rFonts w:ascii="Times New Roman" w:hAnsi="Times New Roman" w:cs="Times New Roman"/>
                <w:lang w:val="ru-RU"/>
              </w:rPr>
              <w:t>–</w:t>
            </w:r>
            <w:r w:rsidR="00702DD2" w:rsidRPr="00653F45">
              <w:rPr>
                <w:rFonts w:ascii="Times New Roman" w:hAnsi="Times New Roman" w:cs="Times New Roman"/>
                <w:lang w:val="ru-RU"/>
              </w:rPr>
              <w:t xml:space="preserve"> </w:t>
            </w:r>
            <w:r w:rsidR="00033A48" w:rsidRPr="00653F45">
              <w:rPr>
                <w:rFonts w:ascii="Times New Roman" w:hAnsi="Times New Roman" w:cs="Times New Roman"/>
                <w:lang w:val="ru-RU"/>
              </w:rPr>
              <w:t xml:space="preserve">Будаева Д.М., </w:t>
            </w:r>
            <w:proofErr w:type="spellStart"/>
            <w:r w:rsidR="00C03BA7" w:rsidRPr="00653F45">
              <w:rPr>
                <w:rFonts w:ascii="Times New Roman" w:hAnsi="Times New Roman" w:cs="Times New Roman"/>
                <w:lang w:val="ru-RU"/>
              </w:rPr>
              <w:t>Бейсембаева</w:t>
            </w:r>
            <w:proofErr w:type="spellEnd"/>
            <w:r w:rsidR="00C03BA7" w:rsidRPr="00653F45">
              <w:rPr>
                <w:rFonts w:ascii="Times New Roman" w:hAnsi="Times New Roman" w:cs="Times New Roman"/>
                <w:lang w:val="ru-RU"/>
              </w:rPr>
              <w:t xml:space="preserve"> С.А., </w:t>
            </w:r>
            <w:proofErr w:type="spellStart"/>
            <w:r w:rsidR="00C03BA7" w:rsidRPr="00653F45">
              <w:rPr>
                <w:rFonts w:ascii="Times New Roman" w:hAnsi="Times New Roman" w:cs="Times New Roman"/>
                <w:lang w:val="ru-RU"/>
              </w:rPr>
              <w:t>Носирова</w:t>
            </w:r>
            <w:proofErr w:type="spellEnd"/>
            <w:r w:rsidR="00C03BA7" w:rsidRPr="00653F45">
              <w:rPr>
                <w:rFonts w:ascii="Times New Roman" w:hAnsi="Times New Roman" w:cs="Times New Roman"/>
                <w:lang w:val="ru-RU"/>
              </w:rPr>
              <w:t xml:space="preserve"> А.</w:t>
            </w:r>
          </w:p>
          <w:p w14:paraId="2663A917" w14:textId="669DBB49" w:rsidR="00373F32" w:rsidRPr="00653F45" w:rsidRDefault="00702DD2" w:rsidP="00AF149D">
            <w:pPr>
              <w:pStyle w:val="a7"/>
              <w:numPr>
                <w:ilvl w:val="0"/>
                <w:numId w:val="1"/>
              </w:numPr>
              <w:tabs>
                <w:tab w:val="left" w:pos="312"/>
              </w:tabs>
              <w:ind w:left="29" w:firstLine="0"/>
              <w:jc w:val="both"/>
              <w:rPr>
                <w:rFonts w:ascii="Times New Roman" w:hAnsi="Times New Roman" w:cs="Times New Roman"/>
                <w:lang w:val="ru-RU"/>
              </w:rPr>
            </w:pPr>
            <w:r w:rsidRPr="00653F45">
              <w:rPr>
                <w:rFonts w:ascii="Times New Roman" w:hAnsi="Times New Roman" w:cs="Times New Roman"/>
                <w:lang w:val="ru-RU"/>
              </w:rPr>
              <w:t xml:space="preserve">Республиканский конкурс научно-исследовательских работ по </w:t>
            </w:r>
            <w:r w:rsidR="00D339BE" w:rsidRPr="00653F45">
              <w:rPr>
                <w:rFonts w:ascii="Times New Roman" w:hAnsi="Times New Roman" w:cs="Times New Roman"/>
                <w:lang w:val="ru-RU"/>
              </w:rPr>
              <w:t>образовательной программе</w:t>
            </w:r>
            <w:r w:rsidRPr="00653F45">
              <w:rPr>
                <w:rFonts w:ascii="Times New Roman" w:hAnsi="Times New Roman" w:cs="Times New Roman"/>
                <w:lang w:val="ru-RU"/>
              </w:rPr>
              <w:t xml:space="preserve"> «Управление проектами»</w:t>
            </w:r>
            <w:r w:rsidRPr="00653F45">
              <w:rPr>
                <w:rFonts w:ascii="Times New Roman" w:hAnsi="Times New Roman" w:cs="Times New Roman"/>
                <w:lang w:val="kk-KZ"/>
              </w:rPr>
              <w:t xml:space="preserve">, Казахский национальный универистет им. аль-Фараби, г. Алматы, май 2025 г., 2-е место, призер - </w:t>
            </w:r>
            <w:r w:rsidRPr="00653F45">
              <w:rPr>
                <w:rFonts w:ascii="Times New Roman" w:hAnsi="Times New Roman" w:cs="Times New Roman"/>
                <w:lang w:val="ru-RU"/>
              </w:rPr>
              <w:t>Сер</w:t>
            </w:r>
            <w:proofErr w:type="spellStart"/>
            <w:r w:rsidRPr="00653F45">
              <w:rPr>
                <w:rFonts w:ascii="Times New Roman" w:hAnsi="Times New Roman" w:cs="Times New Roman"/>
                <w:lang w:val="en-US"/>
              </w:rPr>
              <w:t>i</w:t>
            </w:r>
            <w:proofErr w:type="spellEnd"/>
            <w:r w:rsidRPr="00653F45">
              <w:rPr>
                <w:rFonts w:ascii="Times New Roman" w:hAnsi="Times New Roman" w:cs="Times New Roman"/>
                <w:lang w:val="kk-KZ"/>
              </w:rPr>
              <w:t xml:space="preserve">кбай </w:t>
            </w:r>
            <w:r w:rsidRPr="00653F45">
              <w:rPr>
                <w:rFonts w:ascii="Times New Roman" w:hAnsi="Times New Roman" w:cs="Times New Roman"/>
                <w:lang w:val="ru-RU"/>
              </w:rPr>
              <w:t>А.С.</w:t>
            </w:r>
            <w:r w:rsidRPr="00653F45">
              <w:rPr>
                <w:rFonts w:ascii="Times New Roman" w:hAnsi="Times New Roman" w:cs="Times New Roman"/>
                <w:lang w:val="kk-KZ"/>
              </w:rPr>
              <w:t xml:space="preserve"> </w:t>
            </w:r>
          </w:p>
        </w:tc>
      </w:tr>
      <w:tr w:rsidR="00B500DC" w:rsidRPr="00653F45" w14:paraId="5FF04308" w14:textId="77777777" w:rsidTr="00561C22">
        <w:tc>
          <w:tcPr>
            <w:tcW w:w="421" w:type="dxa"/>
          </w:tcPr>
          <w:p w14:paraId="1E73CC1E" w14:textId="481DAADE" w:rsidR="00B500DC" w:rsidRPr="00653F45" w:rsidRDefault="00561C22" w:rsidP="00B500DC">
            <w:pPr>
              <w:jc w:val="center"/>
              <w:rPr>
                <w:rFonts w:ascii="Times New Roman" w:hAnsi="Times New Roman" w:cs="Times New Roman"/>
                <w:lang w:val="ru-RU"/>
              </w:rPr>
            </w:pPr>
            <w:r w:rsidRPr="00653F45">
              <w:rPr>
                <w:rFonts w:ascii="Times New Roman" w:hAnsi="Times New Roman" w:cs="Times New Roman"/>
                <w:lang w:val="ru-RU"/>
              </w:rPr>
              <w:t>10</w:t>
            </w:r>
          </w:p>
        </w:tc>
        <w:tc>
          <w:tcPr>
            <w:tcW w:w="3969" w:type="dxa"/>
          </w:tcPr>
          <w:p w14:paraId="5B6A5351" w14:textId="216C958E" w:rsidR="00B500DC" w:rsidRPr="00653F45" w:rsidRDefault="00ED7D1D" w:rsidP="00B500DC">
            <w:pPr>
              <w:rPr>
                <w:rFonts w:ascii="Times New Roman" w:hAnsi="Times New Roman" w:cs="Times New Roman"/>
                <w:lang w:val="ru-RU"/>
              </w:rPr>
            </w:pPr>
            <w:r w:rsidRPr="00653F45">
              <w:rPr>
                <w:rFonts w:ascii="Times New Roman" w:hAnsi="Times New Roman" w:cs="Times New Roman"/>
                <w:lang w:val="ru-RU"/>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4955" w:type="dxa"/>
          </w:tcPr>
          <w:p w14:paraId="190B4204" w14:textId="75506326" w:rsidR="00B500DC" w:rsidRPr="00653F45" w:rsidRDefault="006E6861" w:rsidP="006E6861">
            <w:pPr>
              <w:rPr>
                <w:rFonts w:ascii="Times New Roman" w:hAnsi="Times New Roman" w:cs="Times New Roman"/>
                <w:lang w:val="ru-RU"/>
              </w:rPr>
            </w:pPr>
            <w:r w:rsidRPr="00653F45">
              <w:rPr>
                <w:rFonts w:ascii="Times New Roman" w:hAnsi="Times New Roman" w:cs="Times New Roman"/>
                <w:lang w:val="ru-RU"/>
              </w:rPr>
              <w:t>Нет</w:t>
            </w:r>
          </w:p>
        </w:tc>
      </w:tr>
      <w:tr w:rsidR="00B500DC" w:rsidRPr="00653F45" w14:paraId="2B3B5E93" w14:textId="77777777" w:rsidTr="00561C22">
        <w:tc>
          <w:tcPr>
            <w:tcW w:w="421" w:type="dxa"/>
          </w:tcPr>
          <w:p w14:paraId="455A4D9B" w14:textId="3180E1C5" w:rsidR="00B500DC" w:rsidRPr="00653F45" w:rsidRDefault="00561C22" w:rsidP="00B500DC">
            <w:pPr>
              <w:jc w:val="center"/>
              <w:rPr>
                <w:rFonts w:ascii="Times New Roman" w:hAnsi="Times New Roman" w:cs="Times New Roman"/>
                <w:lang w:val="ru-RU"/>
              </w:rPr>
            </w:pPr>
            <w:r w:rsidRPr="00653F45">
              <w:rPr>
                <w:rFonts w:ascii="Times New Roman" w:hAnsi="Times New Roman" w:cs="Times New Roman"/>
                <w:lang w:val="ru-RU"/>
              </w:rPr>
              <w:t>11</w:t>
            </w:r>
          </w:p>
        </w:tc>
        <w:tc>
          <w:tcPr>
            <w:tcW w:w="3969" w:type="dxa"/>
          </w:tcPr>
          <w:p w14:paraId="346010AC" w14:textId="6448E3C4" w:rsidR="00B500DC" w:rsidRPr="00653F45" w:rsidRDefault="00ED7D1D" w:rsidP="00B500DC">
            <w:pPr>
              <w:rPr>
                <w:rFonts w:ascii="Times New Roman" w:hAnsi="Times New Roman" w:cs="Times New Roman"/>
                <w:lang w:val="ru-RU"/>
              </w:rPr>
            </w:pPr>
            <w:r w:rsidRPr="00653F45">
              <w:rPr>
                <w:rFonts w:ascii="Times New Roman" w:hAnsi="Times New Roman" w:cs="Times New Roman"/>
                <w:lang w:val="ru-RU"/>
              </w:rPr>
              <w:t>Дополнительная информация</w:t>
            </w:r>
          </w:p>
        </w:tc>
        <w:tc>
          <w:tcPr>
            <w:tcW w:w="4955" w:type="dxa"/>
          </w:tcPr>
          <w:p w14:paraId="4A03D55D" w14:textId="0725FE98" w:rsidR="00B506B7" w:rsidRPr="00653F45" w:rsidRDefault="00B506B7" w:rsidP="00B506B7">
            <w:pPr>
              <w:pStyle w:val="a7"/>
              <w:numPr>
                <w:ilvl w:val="0"/>
                <w:numId w:val="2"/>
              </w:numPr>
              <w:tabs>
                <w:tab w:val="left" w:pos="312"/>
              </w:tabs>
              <w:ind w:left="29" w:hanging="29"/>
              <w:jc w:val="both"/>
              <w:rPr>
                <w:rFonts w:ascii="Times New Roman" w:hAnsi="Times New Roman" w:cs="Times New Roman"/>
                <w:lang w:val="ru-RU"/>
              </w:rPr>
            </w:pPr>
            <w:r w:rsidRPr="00653F45">
              <w:rPr>
                <w:rFonts w:ascii="Times New Roman" w:hAnsi="Times New Roman" w:cs="Times New Roman"/>
                <w:lang w:val="ru-RU"/>
              </w:rPr>
              <w:t xml:space="preserve">Научный руководитель проекта </w:t>
            </w:r>
            <w:r w:rsidR="00776242" w:rsidRPr="00653F45">
              <w:rPr>
                <w:rFonts w:ascii="Times New Roman" w:hAnsi="Times New Roman" w:cs="Times New Roman"/>
                <w:lang w:val="ru-RU"/>
              </w:rPr>
              <w:t xml:space="preserve">«Жас ғалым» </w:t>
            </w:r>
            <w:r w:rsidR="00776242" w:rsidRPr="00776242">
              <w:rPr>
                <w:rFonts w:ascii="Times New Roman" w:hAnsi="Times New Roman" w:cs="Times New Roman"/>
                <w:lang w:val="ru-RU"/>
              </w:rPr>
              <w:t xml:space="preserve">ИРН </w:t>
            </w:r>
            <w:r w:rsidR="00776242" w:rsidRPr="00776242">
              <w:rPr>
                <w:rFonts w:ascii="Times New Roman" w:hAnsi="Times New Roman" w:cs="Times New Roman"/>
                <w:lang w:val="en-US"/>
              </w:rPr>
              <w:t>AP</w:t>
            </w:r>
            <w:r w:rsidR="00776242" w:rsidRPr="00776242">
              <w:rPr>
                <w:rFonts w:ascii="Times New Roman" w:hAnsi="Times New Roman" w:cs="Times New Roman"/>
                <w:lang w:val="ru-RU"/>
              </w:rPr>
              <w:t xml:space="preserve">22687001 </w:t>
            </w:r>
            <w:r w:rsidRPr="00653F45">
              <w:rPr>
                <w:rFonts w:ascii="Times New Roman" w:hAnsi="Times New Roman" w:cs="Times New Roman"/>
                <w:lang w:val="ru-RU"/>
              </w:rPr>
              <w:t xml:space="preserve">Лидерские компетенции менеджеров Казахстана через призму гендерного потенциала», </w:t>
            </w:r>
            <w:proofErr w:type="gramStart"/>
            <w:r w:rsidRPr="00653F45">
              <w:rPr>
                <w:rFonts w:ascii="Times New Roman" w:hAnsi="Times New Roman" w:cs="Times New Roman"/>
                <w:lang w:val="ru-RU"/>
              </w:rPr>
              <w:t>2024-2026</w:t>
            </w:r>
            <w:proofErr w:type="gramEnd"/>
            <w:r w:rsidRPr="00653F45">
              <w:rPr>
                <w:rFonts w:ascii="Times New Roman" w:hAnsi="Times New Roman" w:cs="Times New Roman"/>
                <w:lang w:val="ru-RU"/>
              </w:rPr>
              <w:t xml:space="preserve"> гг.</w:t>
            </w:r>
          </w:p>
          <w:p w14:paraId="593F8C5B" w14:textId="77777777" w:rsidR="00B506B7" w:rsidRPr="00653F45" w:rsidRDefault="00B506B7" w:rsidP="00B506B7">
            <w:pPr>
              <w:pStyle w:val="a7"/>
              <w:numPr>
                <w:ilvl w:val="0"/>
                <w:numId w:val="2"/>
              </w:numPr>
              <w:tabs>
                <w:tab w:val="left" w:pos="312"/>
              </w:tabs>
              <w:ind w:left="29" w:hanging="29"/>
              <w:jc w:val="both"/>
              <w:rPr>
                <w:rFonts w:ascii="Times New Roman" w:hAnsi="Times New Roman" w:cs="Times New Roman"/>
                <w:lang w:val="ru-RU"/>
              </w:rPr>
            </w:pPr>
            <w:r w:rsidRPr="00653F45">
              <w:rPr>
                <w:rFonts w:ascii="Times New Roman" w:hAnsi="Times New Roman" w:cs="Times New Roman"/>
                <w:lang w:val="ru-RU"/>
              </w:rPr>
              <w:t xml:space="preserve">Почетный диплом Министра науки и высшего образования Республики Казахстан С. </w:t>
            </w:r>
            <w:proofErr w:type="spellStart"/>
            <w:r w:rsidRPr="00653F45">
              <w:rPr>
                <w:rFonts w:ascii="Times New Roman" w:hAnsi="Times New Roman" w:cs="Times New Roman"/>
              </w:rPr>
              <w:t>Нұрбек</w:t>
            </w:r>
            <w:proofErr w:type="spellEnd"/>
            <w:r w:rsidRPr="00653F45">
              <w:rPr>
                <w:rFonts w:ascii="Times New Roman" w:hAnsi="Times New Roman" w:cs="Times New Roman"/>
              </w:rPr>
              <w:t xml:space="preserve"> </w:t>
            </w:r>
            <w:r w:rsidRPr="00653F45">
              <w:rPr>
                <w:rFonts w:ascii="Times New Roman" w:hAnsi="Times New Roman" w:cs="Times New Roman"/>
                <w:lang w:val="ru-RU"/>
              </w:rPr>
              <w:t>за значительные достижения в науке и подготовке научных кадров, 2025 г.</w:t>
            </w:r>
          </w:p>
          <w:p w14:paraId="7E08D689" w14:textId="77777777" w:rsidR="00B506B7" w:rsidRPr="00653F45" w:rsidRDefault="00B506B7" w:rsidP="00B506B7">
            <w:pPr>
              <w:pStyle w:val="a7"/>
              <w:numPr>
                <w:ilvl w:val="0"/>
                <w:numId w:val="2"/>
              </w:numPr>
              <w:tabs>
                <w:tab w:val="left" w:pos="312"/>
              </w:tabs>
              <w:ind w:left="29" w:hanging="29"/>
              <w:jc w:val="both"/>
              <w:rPr>
                <w:rFonts w:ascii="Times New Roman" w:hAnsi="Times New Roman" w:cs="Times New Roman"/>
                <w:lang w:val="ru-RU"/>
              </w:rPr>
            </w:pPr>
            <w:r w:rsidRPr="00653F45">
              <w:rPr>
                <w:rFonts w:ascii="Times New Roman" w:hAnsi="Times New Roman" w:cs="Times New Roman"/>
                <w:lang w:val="ru-RU"/>
              </w:rPr>
              <w:t xml:space="preserve">Почетная грамота Ассоциации высших учебных заведений Казахстана за многолетнюю безупречную работу, высокий профессионализм и значительный вклад в развитие высшего профессионального образования, 2024 г. </w:t>
            </w:r>
          </w:p>
          <w:p w14:paraId="36353726" w14:textId="3A68240B" w:rsidR="00314CE6" w:rsidRPr="00653F45" w:rsidRDefault="00B506B7" w:rsidP="00314CE6">
            <w:pPr>
              <w:pStyle w:val="a7"/>
              <w:numPr>
                <w:ilvl w:val="0"/>
                <w:numId w:val="2"/>
              </w:numPr>
              <w:tabs>
                <w:tab w:val="left" w:pos="312"/>
              </w:tabs>
              <w:ind w:left="29" w:hanging="29"/>
              <w:jc w:val="both"/>
              <w:rPr>
                <w:rFonts w:ascii="Times New Roman" w:hAnsi="Times New Roman" w:cs="Times New Roman"/>
                <w:lang w:val="ru-RU"/>
              </w:rPr>
            </w:pPr>
            <w:r w:rsidRPr="00653F45">
              <w:rPr>
                <w:rFonts w:ascii="Times New Roman" w:hAnsi="Times New Roman" w:cs="Times New Roman"/>
                <w:lang w:val="ru-RU"/>
              </w:rPr>
              <w:t>Лучший преподаватель Алматы Менеджмент Университет, 2023 год.</w:t>
            </w:r>
          </w:p>
          <w:p w14:paraId="10F0F4CC" w14:textId="6CED0FCF" w:rsidR="00021516" w:rsidRPr="00653F45" w:rsidRDefault="00021516" w:rsidP="00314CE6">
            <w:pPr>
              <w:pStyle w:val="a7"/>
              <w:numPr>
                <w:ilvl w:val="0"/>
                <w:numId w:val="2"/>
              </w:numPr>
              <w:tabs>
                <w:tab w:val="left" w:pos="312"/>
              </w:tabs>
              <w:ind w:left="29" w:hanging="29"/>
              <w:jc w:val="both"/>
              <w:rPr>
                <w:rFonts w:ascii="Times New Roman" w:hAnsi="Times New Roman" w:cs="Times New Roman"/>
                <w:lang w:val="ru-RU"/>
              </w:rPr>
            </w:pPr>
            <w:r w:rsidRPr="00653F45">
              <w:rPr>
                <w:rFonts w:ascii="Times New Roman" w:hAnsi="Times New Roman" w:cs="Times New Roman"/>
                <w:lang w:val="ru-RU"/>
              </w:rPr>
              <w:t>Благодарственное письмо от акима г. Алматы за вклад в культурное развитие города, 2020 г.</w:t>
            </w:r>
          </w:p>
          <w:p w14:paraId="43393A04" w14:textId="50052C49" w:rsidR="006934F6" w:rsidRPr="00776242" w:rsidRDefault="006934F6" w:rsidP="00314CE6">
            <w:pPr>
              <w:pStyle w:val="a7"/>
              <w:numPr>
                <w:ilvl w:val="0"/>
                <w:numId w:val="2"/>
              </w:numPr>
              <w:tabs>
                <w:tab w:val="left" w:pos="312"/>
              </w:tabs>
              <w:ind w:left="29" w:hanging="29"/>
              <w:jc w:val="both"/>
              <w:rPr>
                <w:rFonts w:ascii="Times New Roman" w:hAnsi="Times New Roman" w:cs="Times New Roman"/>
                <w:lang w:val="en-US"/>
              </w:rPr>
            </w:pPr>
            <w:r w:rsidRPr="00653F45">
              <w:rPr>
                <w:rFonts w:ascii="Times New Roman" w:hAnsi="Times New Roman" w:cs="Times New Roman"/>
                <w:lang w:val="ru-RU"/>
              </w:rPr>
              <w:t>Рецензент</w:t>
            </w:r>
            <w:r w:rsidRPr="00776242">
              <w:rPr>
                <w:rFonts w:ascii="Times New Roman" w:hAnsi="Times New Roman" w:cs="Times New Roman"/>
                <w:lang w:val="en-US"/>
              </w:rPr>
              <w:t xml:space="preserve"> </w:t>
            </w:r>
            <w:r w:rsidRPr="00653F45">
              <w:rPr>
                <w:rFonts w:ascii="Times New Roman" w:hAnsi="Times New Roman" w:cs="Times New Roman"/>
                <w:lang w:val="ru-RU"/>
              </w:rPr>
              <w:t>статей</w:t>
            </w:r>
            <w:r w:rsidRPr="00776242">
              <w:rPr>
                <w:rFonts w:ascii="Times New Roman" w:hAnsi="Times New Roman" w:cs="Times New Roman"/>
                <w:lang w:val="en-US"/>
              </w:rPr>
              <w:t xml:space="preserve"> </w:t>
            </w:r>
            <w:r w:rsidRPr="00653F45">
              <w:rPr>
                <w:rFonts w:ascii="Times New Roman" w:hAnsi="Times New Roman" w:cs="Times New Roman"/>
                <w:lang w:val="ru-RU"/>
              </w:rPr>
              <w:t>в</w:t>
            </w:r>
            <w:r w:rsidRPr="00776242">
              <w:rPr>
                <w:rFonts w:ascii="Times New Roman" w:hAnsi="Times New Roman" w:cs="Times New Roman"/>
                <w:lang w:val="en-US"/>
              </w:rPr>
              <w:t xml:space="preserve"> </w:t>
            </w:r>
            <w:r w:rsidRPr="00653F45">
              <w:rPr>
                <w:rFonts w:ascii="Times New Roman" w:hAnsi="Times New Roman" w:cs="Times New Roman"/>
                <w:lang w:val="ru-RU"/>
              </w:rPr>
              <w:t>международных</w:t>
            </w:r>
            <w:r w:rsidRPr="00776242">
              <w:rPr>
                <w:rFonts w:ascii="Times New Roman" w:hAnsi="Times New Roman" w:cs="Times New Roman"/>
                <w:lang w:val="en-US"/>
              </w:rPr>
              <w:t xml:space="preserve"> </w:t>
            </w:r>
            <w:r w:rsidRPr="00653F45">
              <w:rPr>
                <w:rFonts w:ascii="Times New Roman" w:hAnsi="Times New Roman" w:cs="Times New Roman"/>
                <w:lang w:val="ru-RU"/>
              </w:rPr>
              <w:t>журналах</w:t>
            </w:r>
            <w:r w:rsidRPr="00776242">
              <w:rPr>
                <w:rFonts w:ascii="Times New Roman" w:hAnsi="Times New Roman" w:cs="Times New Roman"/>
                <w:lang w:val="en-US"/>
              </w:rPr>
              <w:t xml:space="preserve">, </w:t>
            </w:r>
            <w:r w:rsidRPr="00653F45">
              <w:rPr>
                <w:rFonts w:ascii="Times New Roman" w:hAnsi="Times New Roman" w:cs="Times New Roman"/>
                <w:lang w:val="ru-RU"/>
              </w:rPr>
              <w:t>индексируемых</w:t>
            </w:r>
            <w:r w:rsidRPr="00776242">
              <w:rPr>
                <w:rFonts w:ascii="Times New Roman" w:hAnsi="Times New Roman" w:cs="Times New Roman"/>
                <w:lang w:val="en-US"/>
              </w:rPr>
              <w:t xml:space="preserve"> </w:t>
            </w:r>
            <w:r w:rsidR="00FC6E3F" w:rsidRPr="00653F45">
              <w:rPr>
                <w:rFonts w:ascii="Times New Roman" w:hAnsi="Times New Roman" w:cs="Times New Roman"/>
                <w:lang w:val="ru-RU"/>
              </w:rPr>
              <w:t>в</w:t>
            </w:r>
            <w:r w:rsidR="00FC6E3F" w:rsidRPr="00776242">
              <w:rPr>
                <w:rFonts w:ascii="Times New Roman" w:hAnsi="Times New Roman" w:cs="Times New Roman"/>
                <w:lang w:val="en-US"/>
              </w:rPr>
              <w:t xml:space="preserve"> </w:t>
            </w:r>
            <w:r w:rsidR="00FC6E3F" w:rsidRPr="00653F45">
              <w:rPr>
                <w:rFonts w:ascii="Times New Roman" w:hAnsi="Times New Roman" w:cs="Times New Roman"/>
                <w:lang w:val="en-US"/>
              </w:rPr>
              <w:t xml:space="preserve">Scopus/ WoS: Studies in Higher Education, Education Sciences, Gender in Management, Sociological Lense, Sustainability, Economies, </w:t>
            </w:r>
            <w:r w:rsidR="00FC6E3F" w:rsidRPr="00653F45">
              <w:rPr>
                <w:rFonts w:ascii="Times New Roman" w:hAnsi="Times New Roman" w:cs="Times New Roman"/>
                <w:lang w:val="en-US"/>
              </w:rPr>
              <w:lastRenderedPageBreak/>
              <w:t xml:space="preserve">Administrative Sciences, Sage Open, BMC Psychology, Discovering Global Society, </w:t>
            </w:r>
            <w:r w:rsidR="0075661C" w:rsidRPr="00653F45">
              <w:rPr>
                <w:rFonts w:ascii="Times New Roman" w:hAnsi="Times New Roman" w:cs="Times New Roman"/>
                <w:lang w:val="en-US"/>
              </w:rPr>
              <w:t xml:space="preserve">Journal of Family Studies, </w:t>
            </w:r>
            <w:r w:rsidR="00FC6E3F" w:rsidRPr="00653F45">
              <w:rPr>
                <w:rFonts w:ascii="Times New Roman" w:hAnsi="Times New Roman" w:cs="Times New Roman"/>
                <w:lang w:val="en-US"/>
              </w:rPr>
              <w:t xml:space="preserve">Societies, </w:t>
            </w:r>
            <w:proofErr w:type="gramStart"/>
            <w:r w:rsidR="00FC6E3F" w:rsidRPr="00653F45">
              <w:rPr>
                <w:rFonts w:ascii="Times New Roman" w:hAnsi="Times New Roman" w:cs="Times New Roman"/>
                <w:lang w:val="en-US"/>
              </w:rPr>
              <w:t>Economies,  Gender</w:t>
            </w:r>
            <w:proofErr w:type="gramEnd"/>
            <w:r w:rsidR="00FC6E3F" w:rsidRPr="00653F45">
              <w:rPr>
                <w:rFonts w:ascii="Times New Roman" w:hAnsi="Times New Roman" w:cs="Times New Roman"/>
                <w:lang w:val="en-US"/>
              </w:rPr>
              <w:t>, Technology and Developmen</w:t>
            </w:r>
            <w:r w:rsidR="0075661C">
              <w:rPr>
                <w:rFonts w:ascii="Times New Roman" w:hAnsi="Times New Roman" w:cs="Times New Roman"/>
                <w:lang w:val="en-US"/>
              </w:rPr>
              <w:t>t</w:t>
            </w:r>
            <w:r w:rsidR="00616ADC" w:rsidRPr="00653F45">
              <w:rPr>
                <w:rFonts w:ascii="Times New Roman" w:hAnsi="Times New Roman" w:cs="Times New Roman"/>
                <w:lang w:val="en-US"/>
              </w:rPr>
              <w:t>.</w:t>
            </w:r>
          </w:p>
          <w:p w14:paraId="646C5665" w14:textId="191EB205" w:rsidR="00BE5DBB" w:rsidRPr="00776242" w:rsidRDefault="00314CE6" w:rsidP="00776242">
            <w:pPr>
              <w:pStyle w:val="a7"/>
              <w:numPr>
                <w:ilvl w:val="0"/>
                <w:numId w:val="2"/>
              </w:numPr>
              <w:tabs>
                <w:tab w:val="left" w:pos="312"/>
              </w:tabs>
              <w:ind w:left="29" w:hanging="29"/>
              <w:jc w:val="both"/>
              <w:rPr>
                <w:rFonts w:ascii="Times New Roman" w:hAnsi="Times New Roman" w:cs="Times New Roman"/>
                <w:lang w:val="ru-RU"/>
              </w:rPr>
            </w:pPr>
            <w:r w:rsidRPr="00653F45">
              <w:rPr>
                <w:rFonts w:ascii="Times New Roman" w:hAnsi="Times New Roman" w:cs="Times New Roman"/>
                <w:lang w:val="ru-RU"/>
              </w:rPr>
              <w:t xml:space="preserve">Член Европейской академии менеджмента EURAM, Общества центрально-евразийских исследований CESS, Европейского общества центральноазиатских исследований ESCAS, Ассоциации социальной </w:t>
            </w:r>
            <w:proofErr w:type="gramStart"/>
            <w:r w:rsidRPr="00653F45">
              <w:rPr>
                <w:rFonts w:ascii="Times New Roman" w:hAnsi="Times New Roman" w:cs="Times New Roman"/>
                <w:lang w:val="ru-RU"/>
              </w:rPr>
              <w:t>экономики  ASE</w:t>
            </w:r>
            <w:proofErr w:type="gramEnd"/>
            <w:r w:rsidRPr="00653F45">
              <w:rPr>
                <w:rFonts w:ascii="Times New Roman" w:hAnsi="Times New Roman" w:cs="Times New Roman"/>
                <w:lang w:val="ru-RU"/>
              </w:rPr>
              <w:t>.</w:t>
            </w:r>
          </w:p>
        </w:tc>
      </w:tr>
    </w:tbl>
    <w:p w14:paraId="3AD39E90" w14:textId="77777777" w:rsidR="006E6861" w:rsidRPr="00446909" w:rsidRDefault="006E6861" w:rsidP="006E6861">
      <w:pPr>
        <w:spacing w:after="0"/>
        <w:jc w:val="both"/>
        <w:rPr>
          <w:rFonts w:ascii="Times New Roman" w:hAnsi="Times New Roman" w:cs="Times New Roman"/>
          <w:lang w:val="ru-RU"/>
        </w:rPr>
      </w:pPr>
    </w:p>
    <w:p w14:paraId="429DC13B" w14:textId="77777777" w:rsidR="000F5F55" w:rsidRPr="000F5F55" w:rsidRDefault="000F5F55" w:rsidP="000F5F55">
      <w:pPr>
        <w:spacing w:after="0"/>
        <w:jc w:val="both"/>
        <w:rPr>
          <w:rFonts w:ascii="Times New Roman" w:hAnsi="Times New Roman" w:cs="Times New Roman"/>
          <w:lang w:val="ru-RU"/>
        </w:rPr>
      </w:pPr>
      <w:r w:rsidRPr="000F5F55">
        <w:rPr>
          <w:rFonts w:ascii="Times New Roman" w:hAnsi="Times New Roman" w:cs="Times New Roman"/>
          <w:lang w:val="ru-RU"/>
        </w:rPr>
        <w:t>Проректор по академическому развитию,</w:t>
      </w:r>
    </w:p>
    <w:p w14:paraId="390AD47E" w14:textId="77777777" w:rsidR="000F5F55" w:rsidRPr="000F5F55" w:rsidRDefault="000F5F55" w:rsidP="000F5F55">
      <w:pPr>
        <w:spacing w:after="0"/>
        <w:jc w:val="both"/>
        <w:rPr>
          <w:rFonts w:ascii="Times New Roman" w:hAnsi="Times New Roman" w:cs="Times New Roman"/>
          <w:lang w:val="kk-KZ"/>
        </w:rPr>
      </w:pPr>
      <w:r w:rsidRPr="000F5F55">
        <w:rPr>
          <w:rFonts w:ascii="Times New Roman" w:hAnsi="Times New Roman" w:cs="Times New Roman"/>
          <w:lang w:val="ru-RU"/>
        </w:rPr>
        <w:t xml:space="preserve">УО «Алматы Менеджмент </w:t>
      </w:r>
      <w:proofErr w:type="gramStart"/>
      <w:r w:rsidRPr="000F5F55">
        <w:rPr>
          <w:rFonts w:ascii="Times New Roman" w:hAnsi="Times New Roman" w:cs="Times New Roman"/>
          <w:lang w:val="ru-RU"/>
        </w:rPr>
        <w:t xml:space="preserve">Университет»   </w:t>
      </w:r>
      <w:proofErr w:type="gramEnd"/>
      <w:r w:rsidRPr="000F5F55">
        <w:rPr>
          <w:rFonts w:ascii="Times New Roman" w:hAnsi="Times New Roman" w:cs="Times New Roman"/>
          <w:lang w:val="ru-RU"/>
        </w:rPr>
        <w:t xml:space="preserve">               _________________              </w:t>
      </w:r>
      <w:r w:rsidRPr="000F5F55">
        <w:rPr>
          <w:rFonts w:ascii="Times New Roman" w:hAnsi="Times New Roman" w:cs="Times New Roman"/>
          <w:lang w:val="kk-KZ"/>
        </w:rPr>
        <w:t xml:space="preserve">Ә. Арын </w:t>
      </w:r>
    </w:p>
    <w:p w14:paraId="4FECD81D" w14:textId="1FC779F0" w:rsidR="006E6861" w:rsidRPr="006E6861" w:rsidRDefault="006E6861" w:rsidP="000F5F55">
      <w:pPr>
        <w:spacing w:after="0"/>
        <w:jc w:val="both"/>
        <w:rPr>
          <w:rFonts w:ascii="Times New Roman" w:hAnsi="Times New Roman" w:cs="Times New Roman"/>
          <w:lang w:val="kk-KZ"/>
        </w:rPr>
      </w:pPr>
    </w:p>
    <w:sectPr w:rsidR="006E6861" w:rsidRPr="006E6861" w:rsidSect="004F1C52">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5724D"/>
    <w:multiLevelType w:val="hybridMultilevel"/>
    <w:tmpl w:val="97CCF8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FE225A"/>
    <w:multiLevelType w:val="hybridMultilevel"/>
    <w:tmpl w:val="97CCF8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20403C1"/>
    <w:multiLevelType w:val="hybridMultilevel"/>
    <w:tmpl w:val="304E9F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46802830">
    <w:abstractNumId w:val="2"/>
  </w:num>
  <w:num w:numId="2" w16cid:durableId="465129839">
    <w:abstractNumId w:val="0"/>
  </w:num>
  <w:num w:numId="3" w16cid:durableId="481510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IztjAytzCzsDS1NLVQ0lEKTi0uzszPAykwNKoFAB3TTE8tAAAA"/>
  </w:docVars>
  <w:rsids>
    <w:rsidRoot w:val="00C16D2B"/>
    <w:rsid w:val="00021516"/>
    <w:rsid w:val="0002426B"/>
    <w:rsid w:val="00033A48"/>
    <w:rsid w:val="00043758"/>
    <w:rsid w:val="000474D0"/>
    <w:rsid w:val="00052F91"/>
    <w:rsid w:val="00076EB7"/>
    <w:rsid w:val="0008691B"/>
    <w:rsid w:val="00092255"/>
    <w:rsid w:val="00092AE0"/>
    <w:rsid w:val="000C0287"/>
    <w:rsid w:val="000C0D37"/>
    <w:rsid w:val="000E2E61"/>
    <w:rsid w:val="000E35B7"/>
    <w:rsid w:val="000F5F55"/>
    <w:rsid w:val="00100ACD"/>
    <w:rsid w:val="001116C2"/>
    <w:rsid w:val="001140C6"/>
    <w:rsid w:val="00127526"/>
    <w:rsid w:val="00150CE8"/>
    <w:rsid w:val="00154044"/>
    <w:rsid w:val="00167E1D"/>
    <w:rsid w:val="001B15DF"/>
    <w:rsid w:val="001B596A"/>
    <w:rsid w:val="001F3719"/>
    <w:rsid w:val="002347CF"/>
    <w:rsid w:val="00247277"/>
    <w:rsid w:val="00270A47"/>
    <w:rsid w:val="00297EBF"/>
    <w:rsid w:val="002A5622"/>
    <w:rsid w:val="002D122E"/>
    <w:rsid w:val="002D738C"/>
    <w:rsid w:val="002E5B9C"/>
    <w:rsid w:val="00310D9D"/>
    <w:rsid w:val="00314CE6"/>
    <w:rsid w:val="003158C6"/>
    <w:rsid w:val="003256F3"/>
    <w:rsid w:val="00340BD2"/>
    <w:rsid w:val="00352E59"/>
    <w:rsid w:val="003551DA"/>
    <w:rsid w:val="00356A2A"/>
    <w:rsid w:val="003616AF"/>
    <w:rsid w:val="00373F32"/>
    <w:rsid w:val="00375150"/>
    <w:rsid w:val="003C4C66"/>
    <w:rsid w:val="003E3516"/>
    <w:rsid w:val="003E3E2D"/>
    <w:rsid w:val="00426B8F"/>
    <w:rsid w:val="00443EDA"/>
    <w:rsid w:val="00446909"/>
    <w:rsid w:val="00447F07"/>
    <w:rsid w:val="00456B23"/>
    <w:rsid w:val="004706D7"/>
    <w:rsid w:val="00490876"/>
    <w:rsid w:val="0049417A"/>
    <w:rsid w:val="004A407C"/>
    <w:rsid w:val="004A5FE8"/>
    <w:rsid w:val="004A63E9"/>
    <w:rsid w:val="004B02D0"/>
    <w:rsid w:val="004D1D0C"/>
    <w:rsid w:val="004D51A0"/>
    <w:rsid w:val="004D6A8D"/>
    <w:rsid w:val="004F0B24"/>
    <w:rsid w:val="004F1C52"/>
    <w:rsid w:val="005029DF"/>
    <w:rsid w:val="0050345B"/>
    <w:rsid w:val="0050383B"/>
    <w:rsid w:val="00513F52"/>
    <w:rsid w:val="00531238"/>
    <w:rsid w:val="005419E4"/>
    <w:rsid w:val="005545B3"/>
    <w:rsid w:val="00554840"/>
    <w:rsid w:val="00561C22"/>
    <w:rsid w:val="0058568C"/>
    <w:rsid w:val="005914BB"/>
    <w:rsid w:val="005B25D8"/>
    <w:rsid w:val="005D20CC"/>
    <w:rsid w:val="005E7D03"/>
    <w:rsid w:val="00614A3A"/>
    <w:rsid w:val="00614AF5"/>
    <w:rsid w:val="00616640"/>
    <w:rsid w:val="00616ADC"/>
    <w:rsid w:val="00630945"/>
    <w:rsid w:val="00650F54"/>
    <w:rsid w:val="00653F45"/>
    <w:rsid w:val="00674263"/>
    <w:rsid w:val="0067558A"/>
    <w:rsid w:val="00677FC5"/>
    <w:rsid w:val="00692DD3"/>
    <w:rsid w:val="006934F6"/>
    <w:rsid w:val="006B7BE3"/>
    <w:rsid w:val="006C6A84"/>
    <w:rsid w:val="006D1E8F"/>
    <w:rsid w:val="006D3BAD"/>
    <w:rsid w:val="006D529B"/>
    <w:rsid w:val="006E1947"/>
    <w:rsid w:val="006E6861"/>
    <w:rsid w:val="006F28DC"/>
    <w:rsid w:val="00702DD2"/>
    <w:rsid w:val="00720E65"/>
    <w:rsid w:val="00724ACF"/>
    <w:rsid w:val="00734B63"/>
    <w:rsid w:val="00747411"/>
    <w:rsid w:val="00750F51"/>
    <w:rsid w:val="0075661C"/>
    <w:rsid w:val="007609ED"/>
    <w:rsid w:val="0076267B"/>
    <w:rsid w:val="0077199E"/>
    <w:rsid w:val="00773CFF"/>
    <w:rsid w:val="00776242"/>
    <w:rsid w:val="0077740E"/>
    <w:rsid w:val="0078451D"/>
    <w:rsid w:val="007D3014"/>
    <w:rsid w:val="007E04C2"/>
    <w:rsid w:val="00823416"/>
    <w:rsid w:val="00824C4B"/>
    <w:rsid w:val="00825C7F"/>
    <w:rsid w:val="00871468"/>
    <w:rsid w:val="00892AD8"/>
    <w:rsid w:val="00896187"/>
    <w:rsid w:val="008B2A3B"/>
    <w:rsid w:val="008B76D0"/>
    <w:rsid w:val="008D39B9"/>
    <w:rsid w:val="008D5285"/>
    <w:rsid w:val="008F15A8"/>
    <w:rsid w:val="009125A0"/>
    <w:rsid w:val="00935624"/>
    <w:rsid w:val="00945785"/>
    <w:rsid w:val="009A5009"/>
    <w:rsid w:val="009B19AD"/>
    <w:rsid w:val="009C2146"/>
    <w:rsid w:val="009C620C"/>
    <w:rsid w:val="009C77D6"/>
    <w:rsid w:val="009D0894"/>
    <w:rsid w:val="009D7748"/>
    <w:rsid w:val="00A0238A"/>
    <w:rsid w:val="00A02A88"/>
    <w:rsid w:val="00A03116"/>
    <w:rsid w:val="00A23F63"/>
    <w:rsid w:val="00A43F29"/>
    <w:rsid w:val="00A721C6"/>
    <w:rsid w:val="00A73301"/>
    <w:rsid w:val="00A9678D"/>
    <w:rsid w:val="00AA7927"/>
    <w:rsid w:val="00AB07B8"/>
    <w:rsid w:val="00AD6744"/>
    <w:rsid w:val="00AF149D"/>
    <w:rsid w:val="00AF5210"/>
    <w:rsid w:val="00B12CFB"/>
    <w:rsid w:val="00B26391"/>
    <w:rsid w:val="00B3680C"/>
    <w:rsid w:val="00B42DE4"/>
    <w:rsid w:val="00B500DC"/>
    <w:rsid w:val="00B506B7"/>
    <w:rsid w:val="00B75D6A"/>
    <w:rsid w:val="00B92EAA"/>
    <w:rsid w:val="00B975B6"/>
    <w:rsid w:val="00BA7ABF"/>
    <w:rsid w:val="00BC1AE8"/>
    <w:rsid w:val="00BD4B68"/>
    <w:rsid w:val="00BE1D7E"/>
    <w:rsid w:val="00BE3398"/>
    <w:rsid w:val="00BE5DBB"/>
    <w:rsid w:val="00BF5610"/>
    <w:rsid w:val="00BF7468"/>
    <w:rsid w:val="00C01427"/>
    <w:rsid w:val="00C035B5"/>
    <w:rsid w:val="00C03BA7"/>
    <w:rsid w:val="00C11AA5"/>
    <w:rsid w:val="00C16D2B"/>
    <w:rsid w:val="00C23997"/>
    <w:rsid w:val="00C255FC"/>
    <w:rsid w:val="00C90016"/>
    <w:rsid w:val="00CB064D"/>
    <w:rsid w:val="00CC59FB"/>
    <w:rsid w:val="00CD68D9"/>
    <w:rsid w:val="00CE0952"/>
    <w:rsid w:val="00CE4481"/>
    <w:rsid w:val="00CE71B4"/>
    <w:rsid w:val="00D0697D"/>
    <w:rsid w:val="00D06EB4"/>
    <w:rsid w:val="00D13B76"/>
    <w:rsid w:val="00D162F2"/>
    <w:rsid w:val="00D20681"/>
    <w:rsid w:val="00D22656"/>
    <w:rsid w:val="00D339BE"/>
    <w:rsid w:val="00D40F56"/>
    <w:rsid w:val="00D57476"/>
    <w:rsid w:val="00D62119"/>
    <w:rsid w:val="00D83288"/>
    <w:rsid w:val="00DC1ACE"/>
    <w:rsid w:val="00DC5189"/>
    <w:rsid w:val="00DE1DA3"/>
    <w:rsid w:val="00E12EC0"/>
    <w:rsid w:val="00E25803"/>
    <w:rsid w:val="00E400D8"/>
    <w:rsid w:val="00E42313"/>
    <w:rsid w:val="00E47BF1"/>
    <w:rsid w:val="00E52695"/>
    <w:rsid w:val="00E84FB4"/>
    <w:rsid w:val="00EB3332"/>
    <w:rsid w:val="00EB4EFB"/>
    <w:rsid w:val="00EB569D"/>
    <w:rsid w:val="00ED4658"/>
    <w:rsid w:val="00ED7D1D"/>
    <w:rsid w:val="00EF127D"/>
    <w:rsid w:val="00F00321"/>
    <w:rsid w:val="00F137CE"/>
    <w:rsid w:val="00F61D51"/>
    <w:rsid w:val="00F87CC2"/>
    <w:rsid w:val="00F972B8"/>
    <w:rsid w:val="00FA16AC"/>
    <w:rsid w:val="00FA356A"/>
    <w:rsid w:val="00FA3E73"/>
    <w:rsid w:val="00FC1F08"/>
    <w:rsid w:val="00FC6E3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327AA"/>
  <w15:chartTrackingRefBased/>
  <w15:docId w15:val="{C03547D5-0696-446B-B828-31B9BA849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16D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16D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16D2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16D2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16D2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16D2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16D2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16D2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16D2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6D2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16D2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16D2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16D2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16D2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16D2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16D2B"/>
    <w:rPr>
      <w:rFonts w:eastAsiaTheme="majorEastAsia" w:cstheme="majorBidi"/>
      <w:color w:val="595959" w:themeColor="text1" w:themeTint="A6"/>
    </w:rPr>
  </w:style>
  <w:style w:type="character" w:customStyle="1" w:styleId="80">
    <w:name w:val="Заголовок 8 Знак"/>
    <w:basedOn w:val="a0"/>
    <w:link w:val="8"/>
    <w:uiPriority w:val="9"/>
    <w:semiHidden/>
    <w:rsid w:val="00C16D2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16D2B"/>
    <w:rPr>
      <w:rFonts w:eastAsiaTheme="majorEastAsia" w:cstheme="majorBidi"/>
      <w:color w:val="272727" w:themeColor="text1" w:themeTint="D8"/>
    </w:rPr>
  </w:style>
  <w:style w:type="paragraph" w:styleId="a3">
    <w:name w:val="Title"/>
    <w:basedOn w:val="a"/>
    <w:next w:val="a"/>
    <w:link w:val="a4"/>
    <w:uiPriority w:val="10"/>
    <w:qFormat/>
    <w:rsid w:val="00C16D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16D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6D2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16D2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16D2B"/>
    <w:pPr>
      <w:spacing w:before="160"/>
      <w:jc w:val="center"/>
    </w:pPr>
    <w:rPr>
      <w:i/>
      <w:iCs/>
      <w:color w:val="404040" w:themeColor="text1" w:themeTint="BF"/>
    </w:rPr>
  </w:style>
  <w:style w:type="character" w:customStyle="1" w:styleId="22">
    <w:name w:val="Цитата 2 Знак"/>
    <w:basedOn w:val="a0"/>
    <w:link w:val="21"/>
    <w:uiPriority w:val="29"/>
    <w:rsid w:val="00C16D2B"/>
    <w:rPr>
      <w:i/>
      <w:iCs/>
      <w:color w:val="404040" w:themeColor="text1" w:themeTint="BF"/>
    </w:rPr>
  </w:style>
  <w:style w:type="paragraph" w:styleId="a7">
    <w:name w:val="List Paragraph"/>
    <w:basedOn w:val="a"/>
    <w:uiPriority w:val="34"/>
    <w:qFormat/>
    <w:rsid w:val="00C16D2B"/>
    <w:pPr>
      <w:ind w:left="720"/>
      <w:contextualSpacing/>
    </w:pPr>
  </w:style>
  <w:style w:type="character" w:styleId="a8">
    <w:name w:val="Intense Emphasis"/>
    <w:basedOn w:val="a0"/>
    <w:uiPriority w:val="21"/>
    <w:qFormat/>
    <w:rsid w:val="00C16D2B"/>
    <w:rPr>
      <w:i/>
      <w:iCs/>
      <w:color w:val="0F4761" w:themeColor="accent1" w:themeShade="BF"/>
    </w:rPr>
  </w:style>
  <w:style w:type="paragraph" w:styleId="a9">
    <w:name w:val="Intense Quote"/>
    <w:basedOn w:val="a"/>
    <w:next w:val="a"/>
    <w:link w:val="aa"/>
    <w:uiPriority w:val="30"/>
    <w:qFormat/>
    <w:rsid w:val="00C16D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16D2B"/>
    <w:rPr>
      <w:i/>
      <w:iCs/>
      <w:color w:val="0F4761" w:themeColor="accent1" w:themeShade="BF"/>
    </w:rPr>
  </w:style>
  <w:style w:type="character" w:styleId="ab">
    <w:name w:val="Intense Reference"/>
    <w:basedOn w:val="a0"/>
    <w:uiPriority w:val="32"/>
    <w:qFormat/>
    <w:rsid w:val="00C16D2B"/>
    <w:rPr>
      <w:b/>
      <w:bCs/>
      <w:smallCaps/>
      <w:color w:val="0F4761" w:themeColor="accent1" w:themeShade="BF"/>
      <w:spacing w:val="5"/>
    </w:rPr>
  </w:style>
  <w:style w:type="table" w:styleId="ac">
    <w:name w:val="Table Grid"/>
    <w:basedOn w:val="a1"/>
    <w:uiPriority w:val="39"/>
    <w:rsid w:val="00B50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63A44-5BDC-4EBD-A1FF-EF464B9E4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1</Pages>
  <Words>707</Words>
  <Characters>4036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Сапаргалиева Айжан Жанисовна</dc:creator>
  <cp:keywords/>
  <dc:description/>
  <cp:lastModifiedBy>Anastasia Lipovka</cp:lastModifiedBy>
  <cp:revision>193</cp:revision>
  <cp:lastPrinted>2025-12-24T12:43:00Z</cp:lastPrinted>
  <dcterms:created xsi:type="dcterms:W3CDTF">2024-01-10T10:08:00Z</dcterms:created>
  <dcterms:modified xsi:type="dcterms:W3CDTF">2025-12-24T12:43:00Z</dcterms:modified>
</cp:coreProperties>
</file>