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25A2" w14:textId="77777777" w:rsidR="00E85EB1" w:rsidRPr="00E85EB1" w:rsidRDefault="00E85EB1" w:rsidP="00E85EB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E85EB1">
        <w:rPr>
          <w:rFonts w:ascii="Arial" w:eastAsia="Times New Roman" w:hAnsi="Arial" w:cs="Arial"/>
          <w:b/>
          <w:bCs/>
          <w:kern w:val="0"/>
          <w:lang w:val="kk-KZ" w:eastAsia="ru-RU"/>
          <w14:ligatures w14:val="none"/>
        </w:rPr>
        <w:t>Квалификационные требования к претендентам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3F3E9C7B" w14:textId="77777777" w:rsidR="00E85EB1" w:rsidRPr="00E85EB1" w:rsidRDefault="00E85EB1" w:rsidP="00E85EB1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544A2747" w14:textId="2D52C64B" w:rsidR="00377797" w:rsidRDefault="00377797" w:rsidP="0059293C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kern w:val="0"/>
          <w:lang w:val="kk-KZ" w:eastAsia="ru-RU"/>
          <w14:ligatures w14:val="none"/>
        </w:rPr>
      </w:pPr>
      <w:r w:rsidRPr="00377797">
        <w:rPr>
          <w:rFonts w:ascii="Arial" w:eastAsia="Times New Roman" w:hAnsi="Arial" w:cs="Arial"/>
          <w:kern w:val="0"/>
          <w:lang w:val="kk-KZ" w:eastAsia="ru-RU"/>
          <w14:ligatures w14:val="none"/>
        </w:rPr>
        <w:t>Для присвоения категорий  «Research fellow», «Research assistant professor», «Research associate professor» и «Research professor», претендент должен соответствовать следующ</w:t>
      </w:r>
      <w:r w:rsidR="006763C9">
        <w:rPr>
          <w:rFonts w:ascii="Arial" w:eastAsia="Times New Roman" w:hAnsi="Arial" w:cs="Arial"/>
          <w:kern w:val="0"/>
          <w:lang w:val="kk-KZ" w:eastAsia="ru-RU"/>
          <w14:ligatures w14:val="none"/>
        </w:rPr>
        <w:t>и</w:t>
      </w:r>
      <w:r w:rsidRPr="00377797">
        <w:rPr>
          <w:rFonts w:ascii="Arial" w:eastAsia="Times New Roman" w:hAnsi="Arial" w:cs="Arial"/>
          <w:kern w:val="0"/>
          <w:lang w:val="kk-KZ" w:eastAsia="ru-RU"/>
          <w14:ligatures w14:val="none"/>
        </w:rPr>
        <w:t xml:space="preserve">м квалификационным требованиям:  </w:t>
      </w:r>
    </w:p>
    <w:p w14:paraId="5F2F2E1A" w14:textId="0A2F512F" w:rsidR="00E85EB1" w:rsidRPr="00E85EB1" w:rsidRDefault="00E85EB1" w:rsidP="0059293C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30087942" w14:textId="77777777" w:rsidR="00E85EB1" w:rsidRPr="00E85EB1" w:rsidRDefault="00E85EB1" w:rsidP="00D8581F">
      <w:pPr>
        <w:numPr>
          <w:ilvl w:val="0"/>
          <w:numId w:val="2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b/>
          <w:bCs/>
          <w:i/>
          <w:iCs/>
          <w:kern w:val="0"/>
          <w:lang w:val="kk-KZ" w:eastAsia="ru-RU"/>
          <w14:ligatures w14:val="none"/>
        </w:rPr>
        <w:t>Для категории к должности «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val="en-US" w:eastAsia="ru-RU"/>
          <w14:ligatures w14:val="none"/>
        </w:rPr>
        <w:t>Research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eastAsia="ru-RU"/>
          <w14:ligatures w14:val="none"/>
        </w:rPr>
        <w:t> 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val="en-US" w:eastAsia="ru-RU"/>
          <w14:ligatures w14:val="none"/>
        </w:rPr>
        <w:t>fellow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val="kk-KZ" w:eastAsia="ru-RU"/>
          <w14:ligatures w14:val="none"/>
        </w:rPr>
        <w:t>»: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0839BC13" w14:textId="77777777" w:rsidR="00D95F18" w:rsidRPr="00D95F18" w:rsidRDefault="00D95F18" w:rsidP="007A2663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95F18">
        <w:rPr>
          <w:rFonts w:ascii="Arial" w:eastAsia="Times New Roman" w:hAnsi="Arial" w:cs="Arial"/>
          <w:kern w:val="0"/>
          <w:lang w:val="kk-KZ" w:eastAsia="ru-RU"/>
          <w14:ligatures w14:val="none"/>
        </w:rPr>
        <w:t xml:space="preserve">наличие ученой степени доктора наук, и/или кандидата наук и/или доктора PhD/доктора по профилю, либо завершенного полного курса обучения по программе докторантуры, либо степени магистра, полученной  университете, входящем в число первых 250 (двухсот пятидесяти) позиций одного из трех международных академических рейтингов (QS World University Rankings, Academic Ranking of World Universities, Times Higher Education World University Rankings), или в зарубежном университете в рамках международной стипендии «Болашак»;  </w:t>
      </w:r>
    </w:p>
    <w:p w14:paraId="01C2F1BB" w14:textId="77777777" w:rsidR="00D95F18" w:rsidRDefault="00E85EB1" w:rsidP="007A2663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95F18">
        <w:rPr>
          <w:rFonts w:ascii="Arial" w:eastAsia="Times New Roman" w:hAnsi="Arial" w:cs="Arial"/>
          <w:kern w:val="0"/>
          <w:lang w:eastAsia="ru-RU"/>
          <w14:ligatures w14:val="none"/>
        </w:rPr>
        <w:t>стаж научно-педагогической деятельности в организациях высшего и (или) послевузовского образования, либо работы в научных и/или аналитических организациях — не менее 3 (трех) лет; </w:t>
      </w:r>
    </w:p>
    <w:p w14:paraId="4D647EE7" w14:textId="77777777" w:rsidR="007A2663" w:rsidRPr="007A2663" w:rsidRDefault="007A2663" w:rsidP="00D8581F">
      <w:pPr>
        <w:numPr>
          <w:ilvl w:val="0"/>
          <w:numId w:val="5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7A2663">
        <w:rPr>
          <w:rFonts w:ascii="Arial" w:eastAsia="Times New Roman" w:hAnsi="Arial" w:cs="Arial"/>
          <w:kern w:val="0"/>
          <w:lang w:val="kk-KZ" w:eastAsia="ru-RU"/>
          <w14:ligatures w14:val="none"/>
        </w:rPr>
        <w:t>опыт работы в качестве руководителя или члена исследовательской группы реализованного (реализуемого) проекта(ов) грантового или программно-целевого финансирования, в том числе в конкурсах молодых ученых и программе «Жас ғалым», либо других научных проектов, включая международные, за последние 5 (пять) лет;</w:t>
      </w:r>
    </w:p>
    <w:p w14:paraId="435904DA" w14:textId="44495C3E" w:rsidR="00E85EB1" w:rsidRPr="00E85EB1" w:rsidRDefault="00E85EB1" w:rsidP="00D8581F">
      <w:pPr>
        <w:numPr>
          <w:ilvl w:val="0"/>
          <w:numId w:val="5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наличие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научных статей 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(пять)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лет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изданиях, включенных в Перечень научных изданий, рекомендованных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KOKCH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ВО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МНВО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РК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491BFFA1" w14:textId="77777777" w:rsidR="00E85EB1" w:rsidRPr="00E85EB1" w:rsidRDefault="00E85EB1" w:rsidP="00D8581F">
      <w:pPr>
        <w:numPr>
          <w:ilvl w:val="0"/>
          <w:numId w:val="6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наличие не менее 1 (одной) статьи и (или) обзора, индексируемой в Science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Citation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Index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Expanded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и входящем в 1 (первый), 2 (второй) или 3 (третий) квартиль по импакт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-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фактору базы данных Web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of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Science, и (или) в рецензируемых научных изданиях, имеющих процентиль по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CiteScore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базе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не менее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35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(пятидесяти)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 (пять) лет (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предпочтительно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)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46922052" w14:textId="3AF360F9" w:rsidR="00E85EB1" w:rsidRPr="00490961" w:rsidRDefault="00F618F1" w:rsidP="00F618F1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F618F1">
        <w:rPr>
          <w:rFonts w:ascii="Arial" w:eastAsia="Times New Roman" w:hAnsi="Arial" w:cs="Arial"/>
          <w:kern w:val="0"/>
          <w:lang w:val="kk-KZ" w:eastAsia="ru-RU"/>
          <w14:ligatures w14:val="none"/>
        </w:rPr>
        <w:t>иные результаты научно-исследовательской деятельности за последние 5 (пять) лет (публикации в сборниках конференций издательства Springer IEEE и т.п., выступление с докладом на научных мероприятиях, публикация монографий, учебников, учебных пособий, рекомендованных УМО РУМС, наличие объектов интеллектуальной собственности) (предпочтительно).</w:t>
      </w:r>
      <w:r w:rsidR="00E85EB1" w:rsidRPr="00F618F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188C5BC3" w14:textId="77777777" w:rsidR="00490961" w:rsidRPr="00F618F1" w:rsidRDefault="00490961" w:rsidP="00490961">
      <w:pPr>
        <w:pStyle w:val="a7"/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</w:p>
    <w:p w14:paraId="6EEEB29E" w14:textId="77777777" w:rsidR="00E85EB1" w:rsidRPr="00E85EB1" w:rsidRDefault="00E85EB1" w:rsidP="00D8581F">
      <w:pPr>
        <w:numPr>
          <w:ilvl w:val="0"/>
          <w:numId w:val="8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b/>
          <w:bCs/>
          <w:i/>
          <w:iCs/>
          <w:kern w:val="0"/>
          <w:lang w:val="kk-KZ" w:eastAsia="ru-RU"/>
          <w14:ligatures w14:val="none"/>
        </w:rPr>
        <w:t>Для категории к должности «Research assistant professor»: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4CF5533D" w14:textId="77777777" w:rsidR="006763C9" w:rsidRPr="006763C9" w:rsidRDefault="006763C9" w:rsidP="00D8581F">
      <w:pPr>
        <w:numPr>
          <w:ilvl w:val="0"/>
          <w:numId w:val="10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763C9">
        <w:rPr>
          <w:rFonts w:ascii="Arial" w:eastAsia="Times New Roman" w:hAnsi="Arial" w:cs="Arial"/>
          <w:kern w:val="0"/>
          <w:lang w:val="kk-KZ" w:eastAsia="ru-RU"/>
          <w14:ligatures w14:val="none"/>
        </w:rPr>
        <w:t xml:space="preserve">наличие ученой степени доктора наук, и/или кандидата наук и/или доктора PhD/доктора по профилю, либо завершенного полного курса обучения по программе докторантуры, либо степени магистра, полученной  университете, входящем в число первых 250 (двухсот пятидесяти) позиций одного из трех международных академических рейтингов (QS World University Rankings, Academic Ranking of World Universities, Times Higher Education World University Rankings), или в зарубежном университете в рамках международной стипендии «Болашак»;  </w:t>
      </w:r>
    </w:p>
    <w:p w14:paraId="07691E2F" w14:textId="5934783B" w:rsidR="00E85EB1" w:rsidRPr="00E85EB1" w:rsidRDefault="00E85EB1" w:rsidP="00D8581F">
      <w:pPr>
        <w:numPr>
          <w:ilvl w:val="0"/>
          <w:numId w:val="10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стаж научно-педагогической деятельности в организациях высшего и (или) послевузовского образования, либо работы в научных и/или аналитических организациях — не менее 5 (пяти) лет; </w:t>
      </w:r>
    </w:p>
    <w:p w14:paraId="66B79796" w14:textId="77777777" w:rsidR="00E85EB1" w:rsidRPr="00E85EB1" w:rsidRDefault="00E85EB1" w:rsidP="00D8581F">
      <w:pPr>
        <w:numPr>
          <w:ilvl w:val="0"/>
          <w:numId w:val="11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опыт работы в качестве руководителя или члена исследовательской группы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реализованного (реализуемого) проекта(-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ов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) грантового или программно-целевого финансирования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,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в том числе в конкурсах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молодых ученых и программе «Жас ғалым»,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или других научных проектах, в том числе, международных,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за последние 5 лет;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2C3F3D45" w14:textId="77777777" w:rsidR="00E85EB1" w:rsidRPr="00E85EB1" w:rsidRDefault="00E85EB1" w:rsidP="00D8581F">
      <w:pPr>
        <w:numPr>
          <w:ilvl w:val="0"/>
          <w:numId w:val="12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lastRenderedPageBreak/>
        <w:t>наличие не менее 3 (трех)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научных статей 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лет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изданиях, включенных в Перечень научных изданий, рекомендованных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KOKCH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ВО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МНВО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РК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6BF6CB9A" w14:textId="77777777" w:rsidR="00D927FE" w:rsidRDefault="00E85EB1" w:rsidP="00D927FE">
      <w:pPr>
        <w:numPr>
          <w:ilvl w:val="0"/>
          <w:numId w:val="13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наличие не менее 1 (одной) статьи и (или) обзора, индексируемой в Science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Citation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Index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Expanded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и входящем в 1 (первый), 2 (второй) или 3 (третий) квартиль по импакт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-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фактору базы данных Web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of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Science, и (или) в рецензируемых научных изданиях, имеющих процентиль по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CiteScore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базе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не менее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35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(пятидесяти)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 лет (предпочтительно)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74E4D5F9" w14:textId="761A59E0" w:rsidR="00E85EB1" w:rsidRDefault="00B91A48" w:rsidP="00D927FE">
      <w:pPr>
        <w:numPr>
          <w:ilvl w:val="0"/>
          <w:numId w:val="13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927FE">
        <w:rPr>
          <w:rFonts w:ascii="Arial" w:eastAsia="Times New Roman" w:hAnsi="Arial" w:cs="Arial"/>
          <w:kern w:val="0"/>
          <w:lang w:val="kk-KZ" w:eastAsia="ru-RU"/>
          <w14:ligatures w14:val="none"/>
        </w:rPr>
        <w:t>иные результаты научно-исследовательской деятельности за последние 5 лет (публикации в сборниках конференций издательства Springer IEEE и т.п., выступление с докладом на научных мероприятиях, публикация монографий, учебников, учебных пособий, рекомендованных УМО РУМС, наличие объектов интеллектуальной собственности).</w:t>
      </w:r>
      <w:r w:rsidR="00E85EB1" w:rsidRPr="00D927FE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3C54D262" w14:textId="77777777" w:rsidR="00D927FE" w:rsidRPr="00D927FE" w:rsidRDefault="00D927FE" w:rsidP="00D927FE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9F1A0BB" w14:textId="77777777" w:rsidR="00E85EB1" w:rsidRPr="00E85EB1" w:rsidRDefault="00E85EB1" w:rsidP="00D8581F">
      <w:pPr>
        <w:numPr>
          <w:ilvl w:val="0"/>
          <w:numId w:val="15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b/>
          <w:bCs/>
          <w:i/>
          <w:iCs/>
          <w:kern w:val="0"/>
          <w:lang w:val="kk-KZ" w:eastAsia="ru-RU"/>
          <w14:ligatures w14:val="none"/>
        </w:rPr>
        <w:t>Для категории к должности «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val="en-US" w:eastAsia="ru-RU"/>
          <w14:ligatures w14:val="none"/>
        </w:rPr>
        <w:t>Research associate professor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val="kk-KZ" w:eastAsia="ru-RU"/>
          <w14:ligatures w14:val="none"/>
        </w:rPr>
        <w:t>»: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15AFCF5F" w14:textId="77777777" w:rsidR="00E85EB1" w:rsidRPr="00E85EB1" w:rsidRDefault="00E85EB1" w:rsidP="00D8581F">
      <w:pPr>
        <w:numPr>
          <w:ilvl w:val="0"/>
          <w:numId w:val="16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наличие ученой степени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доктора наук, и/или кандидата наук и/или доктора PhD/доктора по профилю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;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14B33426" w14:textId="77777777" w:rsidR="00E85EB1" w:rsidRPr="00E85EB1" w:rsidRDefault="00E85EB1" w:rsidP="00D8581F">
      <w:pPr>
        <w:numPr>
          <w:ilvl w:val="0"/>
          <w:numId w:val="17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стаж научно-педагогической деятельности в организациях высшего и (или) послевузовского образования, либо работы в научных и/или аналитических организациях — не менее 5 (пяти) лет; </w:t>
      </w:r>
    </w:p>
    <w:p w14:paraId="39E457F8" w14:textId="77777777" w:rsidR="00E85EB1" w:rsidRPr="00E85EB1" w:rsidRDefault="00E85EB1" w:rsidP="00D8581F">
      <w:pPr>
        <w:numPr>
          <w:ilvl w:val="0"/>
          <w:numId w:val="18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опыт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руководства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и/или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участия в качестве члена исследовательской группы в реализованных (реализуемых) проектах  грантового или программно-целевого финансирования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,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в том числе в конкурсах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молодых ученых и программе «Жас ғалым», за последние 5 лет.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080F877C" w14:textId="77777777" w:rsidR="00E85EB1" w:rsidRPr="00E85EB1" w:rsidRDefault="00E85EB1" w:rsidP="00D8581F">
      <w:pPr>
        <w:numPr>
          <w:ilvl w:val="0"/>
          <w:numId w:val="19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опыт участия или руководства международными научными проектами (предпочтительно)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56CD50F9" w14:textId="77777777" w:rsidR="00E85EB1" w:rsidRPr="00E85EB1" w:rsidRDefault="00E85EB1" w:rsidP="00D8581F">
      <w:pPr>
        <w:numPr>
          <w:ilvl w:val="0"/>
          <w:numId w:val="20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не менее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3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(трех)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научных статей 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3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года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изданиях, включенных в Перечень научных изданий, рекомендованных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KOKCH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ВО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МНВО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РК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1DA851C0" w14:textId="77777777" w:rsidR="00E85EB1" w:rsidRPr="00E85EB1" w:rsidRDefault="00E85EB1" w:rsidP="00D8581F">
      <w:pPr>
        <w:numPr>
          <w:ilvl w:val="0"/>
          <w:numId w:val="21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наличие не менее 1 (одной) статьи и (или) обзора, индексируемой в Science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Citation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Index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Expanded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и входящем в 1 (первый), 2 (второй) или 3 (третий) квартиль по импакт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-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фактору базы данных Web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of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Science, и (или) в рецензируемых научных изданиях, имеющих процентиль по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CiteScore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базе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не менее 50 (пятидесяти)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 лет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5D54FECD" w14:textId="77777777" w:rsidR="00E85EB1" w:rsidRPr="00E85EB1" w:rsidRDefault="00E85EB1" w:rsidP="00D8581F">
      <w:pPr>
        <w:numPr>
          <w:ilvl w:val="0"/>
          <w:numId w:val="22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либо не менее 2 (двух) статей и (или) обзоров, индексируемых в Science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Citation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Index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Expanded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и входящем в 1 (первый), 2 (второй) или 3 (третий) квартиль по импакт-фактору базы данных Web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of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Science, и (или) в рецензируемых научных изданиях, имеющих процентиль по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CiteScore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базе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не менее 35 (тридцати пяти)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 лет;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20BFE653" w14:textId="77777777" w:rsidR="00E85EB1" w:rsidRPr="00E85EB1" w:rsidRDefault="00E85EB1" w:rsidP="00D8581F">
      <w:pPr>
        <w:numPr>
          <w:ilvl w:val="0"/>
          <w:numId w:val="23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минимум 1 (одна) статья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, где кандидат является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первым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автором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и (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или) автором для корреспонденции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в журнале, индексируемым в БД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/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WoS</w:t>
      </w:r>
      <w:proofErr w:type="spellEnd"/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 лет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7CF3CE8C" w14:textId="77777777" w:rsidR="00E85EB1" w:rsidRPr="00E85EB1" w:rsidRDefault="00E85EB1" w:rsidP="00D8581F">
      <w:pPr>
        <w:numPr>
          <w:ilvl w:val="0"/>
          <w:numId w:val="24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участие в качестве рецензента научных статей в изданиях, индексируемых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/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WoS</w:t>
      </w:r>
      <w:proofErr w:type="spellEnd"/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и/или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включенных в Перечень научных изданий, рекомендованных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KOKCH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ВО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МНВО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РК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 5 (пять) лет (предпочтительно).  </w:t>
      </w:r>
    </w:p>
    <w:p w14:paraId="3047CD3E" w14:textId="77777777" w:rsidR="00E85EB1" w:rsidRPr="00E85EB1" w:rsidRDefault="00E85EB1" w:rsidP="0059293C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4D998B14" w14:textId="77777777" w:rsidR="00E85EB1" w:rsidRPr="00E85EB1" w:rsidRDefault="00E85EB1" w:rsidP="00D8581F">
      <w:pPr>
        <w:numPr>
          <w:ilvl w:val="0"/>
          <w:numId w:val="25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b/>
          <w:bCs/>
          <w:i/>
          <w:iCs/>
          <w:kern w:val="0"/>
          <w:lang w:val="kk-KZ" w:eastAsia="ru-RU"/>
          <w14:ligatures w14:val="none"/>
        </w:rPr>
        <w:t>Для категории к должности «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val="en-US" w:eastAsia="ru-RU"/>
          <w14:ligatures w14:val="none"/>
        </w:rPr>
        <w:t>Research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eastAsia="ru-RU"/>
          <w14:ligatures w14:val="none"/>
        </w:rPr>
        <w:t> 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val="en-US" w:eastAsia="ru-RU"/>
          <w14:ligatures w14:val="none"/>
        </w:rPr>
        <w:t>professor</w:t>
      </w:r>
      <w:r w:rsidRPr="00E85EB1">
        <w:rPr>
          <w:rFonts w:ascii="Arial" w:eastAsia="Times New Roman" w:hAnsi="Arial" w:cs="Arial"/>
          <w:b/>
          <w:bCs/>
          <w:i/>
          <w:iCs/>
          <w:kern w:val="0"/>
          <w:lang w:val="kk-KZ" w:eastAsia="ru-RU"/>
          <w14:ligatures w14:val="none"/>
        </w:rPr>
        <w:t>»: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16796A04" w14:textId="77777777" w:rsidR="00E85EB1" w:rsidRPr="00E85EB1" w:rsidRDefault="00E85EB1" w:rsidP="00D8581F">
      <w:pPr>
        <w:numPr>
          <w:ilvl w:val="0"/>
          <w:numId w:val="26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наличие ученой степени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доктора наук, и/или кандидата наук и/или доктора PhD/доктора по профилю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;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4AE4D692" w14:textId="77777777" w:rsidR="00E85EB1" w:rsidRPr="00E85EB1" w:rsidRDefault="00E85EB1" w:rsidP="00D8581F">
      <w:pPr>
        <w:numPr>
          <w:ilvl w:val="0"/>
          <w:numId w:val="27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стаж научно-педагогической деятельности в организациях высшего и (или) послевузовского образования, либо работы в научных и/или аналитических организациях — не менее 7 (семи) лет; </w:t>
      </w:r>
    </w:p>
    <w:p w14:paraId="480884F1" w14:textId="77777777" w:rsidR="00E85EB1" w:rsidRPr="00E85EB1" w:rsidRDefault="00E85EB1" w:rsidP="00D8581F">
      <w:pPr>
        <w:numPr>
          <w:ilvl w:val="0"/>
          <w:numId w:val="28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lastRenderedPageBreak/>
        <w:t>опыт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руководства реализована (реализуемого) проекта(-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ов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) грантового или программно-целевого финансирования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, за последние 5 (пять) лет;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09E0EC98" w14:textId="77777777" w:rsidR="00E85EB1" w:rsidRPr="00E85EB1" w:rsidRDefault="00E85EB1" w:rsidP="00D8581F">
      <w:pPr>
        <w:numPr>
          <w:ilvl w:val="0"/>
          <w:numId w:val="29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опыт участия или руководства международными научными проектами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14E12AEF" w14:textId="77777777" w:rsidR="00E85EB1" w:rsidRPr="00E85EB1" w:rsidRDefault="00E85EB1" w:rsidP="00D8581F">
      <w:pPr>
        <w:numPr>
          <w:ilvl w:val="0"/>
          <w:numId w:val="30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опыт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подготовке научных кадров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,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при этом  наличие успешно защитившихся докторантов (PhD) предпочтительно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;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1D38D0A4" w14:textId="77777777" w:rsidR="00E85EB1" w:rsidRPr="00E85EB1" w:rsidRDefault="00E85EB1" w:rsidP="00D8581F">
      <w:pPr>
        <w:numPr>
          <w:ilvl w:val="0"/>
          <w:numId w:val="31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показатель индекса Хирша не менее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2 (двух)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в одной из баз данных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или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WoS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27A8F7CD" w14:textId="77777777" w:rsidR="00E85EB1" w:rsidRPr="00E85EB1" w:rsidRDefault="00E85EB1" w:rsidP="00D8581F">
      <w:pPr>
        <w:numPr>
          <w:ilvl w:val="0"/>
          <w:numId w:val="32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не менее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(пяти)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научных статей 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3 (три)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года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изданиях, включенных в Перечень научных изданий, рекомендованных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KOKCH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ВО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МНВО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РК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18372D3F" w14:textId="77777777" w:rsidR="00E85EB1" w:rsidRPr="00E85EB1" w:rsidRDefault="00E85EB1" w:rsidP="00D8581F">
      <w:pPr>
        <w:numPr>
          <w:ilvl w:val="0"/>
          <w:numId w:val="33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наличие не менее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2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(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двух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) статей и (или) обзоров, индексируемых в Science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Citation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Index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Expanded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и входящем в 1 (первый), 2 (второй) или 3 (третий) квартиль по импакт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-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фактору базы данных Web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of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Science, и (или) в рецензируемых научных изданиях, имеющих процентиль по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CiteScore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базе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не менее 50 (пятидесяти)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 лет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; </w:t>
      </w:r>
    </w:p>
    <w:p w14:paraId="17CF7F17" w14:textId="77777777" w:rsidR="00E85EB1" w:rsidRPr="00E85EB1" w:rsidRDefault="00E85EB1" w:rsidP="00D8581F">
      <w:pPr>
        <w:numPr>
          <w:ilvl w:val="0"/>
          <w:numId w:val="34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либо не менее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3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(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трех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) статей и (или) обзоров, индексируемых в Science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Citation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Index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Expanded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и входящем в 1 (первый), 2 (второй) или 3 (третий) квартиль по импакт-фактору базы данных Web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of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Science, и (или) в рецензируемых научных изданиях, имеющих процентиль по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CiteScore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в базе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не менее 35 (тридцати пяти)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5 (пять) лет;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0E4B477C" w14:textId="77777777" w:rsidR="00E85EB1" w:rsidRPr="00E85EB1" w:rsidRDefault="00E85EB1" w:rsidP="00D8581F">
      <w:pPr>
        <w:numPr>
          <w:ilvl w:val="0"/>
          <w:numId w:val="35"/>
        </w:numPr>
        <w:spacing w:after="0" w:line="240" w:lineRule="auto"/>
        <w:ind w:left="0" w:firstLine="426"/>
        <w:jc w:val="both"/>
        <w:textAlignment w:val="baseline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минимум 1 (одна) статья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, где кандидат является единственным автором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и/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или автором для корреспонденции (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/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WoS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)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 3 (три) года; </w:t>
      </w:r>
    </w:p>
    <w:p w14:paraId="79022760" w14:textId="77777777" w:rsidR="00E85EB1" w:rsidRPr="00E85EB1" w:rsidRDefault="00E85EB1" w:rsidP="0059293C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- участие в качестве рецензента научных статей в изданиях, индексируемых 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Scopus</w:t>
      </w:r>
      <w:proofErr w:type="spellEnd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/</w:t>
      </w:r>
      <w:proofErr w:type="spellStart"/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WoS</w:t>
      </w:r>
      <w:proofErr w:type="spellEnd"/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и/или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включенных в Перечень научных изданий, рекомендованных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KOKCH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ВО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МНВО 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РК 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за последние 5 лет</w:t>
      </w:r>
      <w:r w:rsidRPr="00E85EB1">
        <w:rPr>
          <w:rFonts w:ascii="Arial" w:eastAsia="Times New Roman" w:hAnsi="Arial" w:cs="Arial"/>
          <w:kern w:val="0"/>
          <w:lang w:val="kk-KZ" w:eastAsia="ru-RU"/>
          <w14:ligatures w14:val="none"/>
        </w:rPr>
        <w:t>.</w:t>
      </w:r>
      <w:r w:rsidRPr="00E85EB1">
        <w:rPr>
          <w:rFonts w:ascii="Arial" w:eastAsia="Times New Roman" w:hAnsi="Arial" w:cs="Arial"/>
          <w:kern w:val="0"/>
          <w:lang w:eastAsia="ru-RU"/>
          <w14:ligatures w14:val="none"/>
        </w:rPr>
        <w:t> </w:t>
      </w:r>
    </w:p>
    <w:p w14:paraId="218A1B00" w14:textId="77777777" w:rsidR="00E85EB1" w:rsidRDefault="00E85EB1" w:rsidP="0059293C">
      <w:pPr>
        <w:ind w:firstLine="426"/>
      </w:pPr>
    </w:p>
    <w:p w14:paraId="57C71DFA" w14:textId="77777777" w:rsidR="00F16BE3" w:rsidRDefault="00F16BE3" w:rsidP="0059293C">
      <w:pPr>
        <w:ind w:firstLine="426"/>
      </w:pPr>
    </w:p>
    <w:p w14:paraId="515F79A5" w14:textId="7DA454AB" w:rsidR="004F1604" w:rsidRPr="004F1604" w:rsidRDefault="004F1604" w:rsidP="00F16BE3">
      <w:pPr>
        <w:pStyle w:val="paragraph"/>
        <w:spacing w:before="0" w:beforeAutospacing="0" w:after="0" w:afterAutospacing="0"/>
        <w:ind w:left="426"/>
        <w:jc w:val="center"/>
        <w:textAlignment w:val="baseline"/>
        <w:rPr>
          <w:rFonts w:ascii="Arial" w:hAnsi="Arial" w:cs="Arial"/>
          <w:lang w:val="en-US"/>
        </w:rPr>
      </w:pPr>
      <w:r w:rsidRPr="001A577F">
        <w:rPr>
          <w:rStyle w:val="normaltextrun"/>
          <w:rFonts w:ascii="Arial" w:hAnsi="Arial" w:cs="Arial"/>
          <w:b/>
          <w:bCs/>
        </w:rPr>
        <w:t>Виды</w:t>
      </w:r>
      <w:r w:rsidRPr="001A577F">
        <w:rPr>
          <w:rStyle w:val="normaltextrun"/>
          <w:rFonts w:ascii="Arial" w:hAnsi="Arial" w:cs="Arial"/>
          <w:b/>
          <w:bCs/>
          <w:lang w:val="en-US"/>
        </w:rPr>
        <w:t> </w:t>
      </w:r>
      <w:r w:rsidRPr="001A577F">
        <w:rPr>
          <w:rStyle w:val="normaltextrun"/>
          <w:rFonts w:ascii="Arial" w:hAnsi="Arial" w:cs="Arial"/>
          <w:b/>
          <w:bCs/>
        </w:rPr>
        <w:t>работ</w:t>
      </w:r>
      <w:r w:rsidRPr="001A577F">
        <w:rPr>
          <w:rStyle w:val="normaltextrun"/>
          <w:rFonts w:ascii="Arial" w:hAnsi="Arial" w:cs="Arial"/>
          <w:b/>
          <w:bCs/>
          <w:lang w:val="en-US"/>
        </w:rPr>
        <w:t> </w:t>
      </w:r>
      <w:r w:rsidRPr="001A577F">
        <w:rPr>
          <w:rStyle w:val="normaltextrun"/>
          <w:rFonts w:ascii="Arial" w:hAnsi="Arial" w:cs="Arial"/>
          <w:b/>
          <w:bCs/>
        </w:rPr>
        <w:t>штатных</w:t>
      </w:r>
      <w:r w:rsidRPr="001A577F">
        <w:rPr>
          <w:rStyle w:val="normaltextrun"/>
          <w:rFonts w:ascii="Arial" w:hAnsi="Arial" w:cs="Arial"/>
          <w:b/>
          <w:bCs/>
          <w:lang w:val="en-US"/>
        </w:rPr>
        <w:t> </w:t>
      </w:r>
      <w:r w:rsidRPr="001A577F">
        <w:rPr>
          <w:rStyle w:val="normaltextrun"/>
          <w:rFonts w:ascii="Arial" w:hAnsi="Arial" w:cs="Arial"/>
          <w:b/>
          <w:bCs/>
          <w:lang w:val="kk-KZ"/>
        </w:rPr>
        <w:t>«</w:t>
      </w:r>
      <w:r w:rsidRPr="001A577F">
        <w:rPr>
          <w:rStyle w:val="normaltextrun"/>
          <w:rFonts w:ascii="Arial" w:hAnsi="Arial" w:cs="Arial"/>
          <w:b/>
          <w:bCs/>
          <w:lang w:val="en-US"/>
        </w:rPr>
        <w:t>Research fellow</w:t>
      </w:r>
      <w:r w:rsidRPr="001A577F">
        <w:rPr>
          <w:rStyle w:val="normaltextrun"/>
          <w:rFonts w:ascii="Arial" w:hAnsi="Arial" w:cs="Arial"/>
          <w:b/>
          <w:bCs/>
          <w:lang w:val="kk-KZ"/>
        </w:rPr>
        <w:t>», «Research assistant professor», «</w:t>
      </w:r>
      <w:r w:rsidRPr="001A577F">
        <w:rPr>
          <w:rStyle w:val="normaltextrun"/>
          <w:rFonts w:ascii="Arial" w:hAnsi="Arial" w:cs="Arial"/>
          <w:b/>
          <w:bCs/>
          <w:lang w:val="en-US"/>
        </w:rPr>
        <w:t>Research associate professor</w:t>
      </w:r>
      <w:r w:rsidRPr="001A577F">
        <w:rPr>
          <w:rStyle w:val="normaltextrun"/>
          <w:rFonts w:ascii="Arial" w:hAnsi="Arial" w:cs="Arial"/>
          <w:b/>
          <w:bCs/>
          <w:lang w:val="kk-KZ"/>
        </w:rPr>
        <w:t>» и «</w:t>
      </w:r>
      <w:r w:rsidRPr="001A577F">
        <w:rPr>
          <w:rStyle w:val="normaltextrun"/>
          <w:rFonts w:ascii="Arial" w:hAnsi="Arial" w:cs="Arial"/>
          <w:b/>
          <w:bCs/>
          <w:lang w:val="en-US"/>
        </w:rPr>
        <w:t>Research professor</w:t>
      </w:r>
      <w:r w:rsidRPr="001A577F">
        <w:rPr>
          <w:rStyle w:val="normaltextrun"/>
          <w:rFonts w:ascii="Arial" w:hAnsi="Arial" w:cs="Arial"/>
          <w:b/>
          <w:bCs/>
          <w:lang w:val="kk-KZ"/>
        </w:rPr>
        <w:t>»</w:t>
      </w:r>
      <w:r>
        <w:rPr>
          <w:rStyle w:val="normaltextrun"/>
          <w:rFonts w:ascii="Arial" w:hAnsi="Arial" w:cs="Arial"/>
          <w:lang w:val="en-US"/>
        </w:rPr>
        <w:t>:</w:t>
      </w:r>
    </w:p>
    <w:p w14:paraId="56CA84F5" w14:textId="77777777" w:rsidR="004F1604" w:rsidRDefault="004F1604" w:rsidP="00D8581F">
      <w:pPr>
        <w:pStyle w:val="paragraph"/>
        <w:numPr>
          <w:ilvl w:val="0"/>
          <w:numId w:val="36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осуществление руководства или участие в реализации научных исследований в рамках проектов грантового и программно-целевого финансирования, а также проектов коммерциализации или договоров на выполнение научно-исследовательских, опытно-конструкторских и технологических работ, заключённых с организациями - заказчиками (</w:t>
      </w:r>
      <w:r>
        <w:rPr>
          <w:rStyle w:val="normaltextrun"/>
          <w:rFonts w:ascii="Arial" w:hAnsi="Arial" w:cs="Arial"/>
          <w:lang w:val="en-US"/>
        </w:rPr>
        <w:t>contract</w:t>
      </w:r>
      <w:r>
        <w:rPr>
          <w:rStyle w:val="normaltextrun"/>
          <w:rFonts w:ascii="Arial" w:hAnsi="Arial" w:cs="Arial"/>
        </w:rPr>
        <w:t> </w:t>
      </w:r>
      <w:r>
        <w:rPr>
          <w:rStyle w:val="normaltextrun"/>
          <w:rFonts w:ascii="Arial" w:hAnsi="Arial" w:cs="Arial"/>
          <w:lang w:val="en-US"/>
        </w:rPr>
        <w:t>research</w:t>
      </w:r>
      <w:r>
        <w:rPr>
          <w:rStyle w:val="normaltextrun"/>
          <w:rFonts w:ascii="Arial" w:hAnsi="Arial" w:cs="Arial"/>
        </w:rPr>
        <w:t>); </w:t>
      </w:r>
      <w:r>
        <w:rPr>
          <w:rStyle w:val="eop"/>
          <w:rFonts w:ascii="Arial" w:hAnsi="Arial" w:cs="Arial"/>
        </w:rPr>
        <w:t> </w:t>
      </w:r>
    </w:p>
    <w:p w14:paraId="325B98ED" w14:textId="77777777" w:rsidR="004F1604" w:rsidRDefault="004F1604" w:rsidP="00D8581F">
      <w:pPr>
        <w:pStyle w:val="paragraph"/>
        <w:numPr>
          <w:ilvl w:val="0"/>
          <w:numId w:val="37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реализация проекта или инициативы, имеющих стратегическую значимость и направленных на развитие научного потенциала, академической среды и репутации университета;</w:t>
      </w:r>
      <w:r>
        <w:rPr>
          <w:rStyle w:val="eop"/>
          <w:rFonts w:ascii="Arial" w:hAnsi="Arial" w:cs="Arial"/>
        </w:rPr>
        <w:t> </w:t>
      </w:r>
    </w:p>
    <w:p w14:paraId="7F06817A" w14:textId="77777777" w:rsidR="004F1604" w:rsidRDefault="004F1604" w:rsidP="00D8581F">
      <w:pPr>
        <w:pStyle w:val="paragraph"/>
        <w:numPr>
          <w:ilvl w:val="0"/>
          <w:numId w:val="38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публикация результатов научных исследований в международных рецензируемых научных журналах, индексируемых в </w:t>
      </w:r>
      <w:r>
        <w:rPr>
          <w:rStyle w:val="normaltextrun"/>
          <w:rFonts w:ascii="Arial" w:hAnsi="Arial" w:cs="Arial"/>
          <w:lang w:val="en-US"/>
        </w:rPr>
        <w:t>Scopus</w:t>
      </w:r>
      <w:r>
        <w:rPr>
          <w:rStyle w:val="normaltextrun"/>
          <w:rFonts w:ascii="Arial" w:hAnsi="Arial" w:cs="Arial"/>
        </w:rPr>
        <w:t> и/или </w:t>
      </w:r>
      <w:r>
        <w:rPr>
          <w:rStyle w:val="normaltextrun"/>
          <w:rFonts w:ascii="Arial" w:hAnsi="Arial" w:cs="Arial"/>
          <w:lang w:val="en-US"/>
        </w:rPr>
        <w:t>Web</w:t>
      </w:r>
      <w:r>
        <w:rPr>
          <w:rStyle w:val="normaltextrun"/>
          <w:rFonts w:ascii="Arial" w:hAnsi="Arial" w:cs="Arial"/>
        </w:rPr>
        <w:t> </w:t>
      </w:r>
      <w:r>
        <w:rPr>
          <w:rStyle w:val="normaltextrun"/>
          <w:rFonts w:ascii="Arial" w:hAnsi="Arial" w:cs="Arial"/>
          <w:lang w:val="en-US"/>
        </w:rPr>
        <w:t>of</w:t>
      </w:r>
      <w:r>
        <w:rPr>
          <w:rStyle w:val="normaltextrun"/>
          <w:rFonts w:ascii="Arial" w:hAnsi="Arial" w:cs="Arial"/>
        </w:rPr>
        <w:t> </w:t>
      </w:r>
      <w:r>
        <w:rPr>
          <w:rStyle w:val="normaltextrun"/>
          <w:rFonts w:ascii="Arial" w:hAnsi="Arial" w:cs="Arial"/>
          <w:lang w:val="en-US"/>
        </w:rPr>
        <w:t>Science</w:t>
      </w:r>
      <w:r>
        <w:rPr>
          <w:rStyle w:val="normaltextrun"/>
          <w:rFonts w:ascii="Arial" w:hAnsi="Arial" w:cs="Arial"/>
        </w:rPr>
        <w:t>;</w:t>
      </w:r>
      <w:r>
        <w:rPr>
          <w:rStyle w:val="eop"/>
          <w:rFonts w:ascii="Arial" w:hAnsi="Arial" w:cs="Arial"/>
        </w:rPr>
        <w:t> </w:t>
      </w:r>
    </w:p>
    <w:p w14:paraId="37A22D2B" w14:textId="77777777" w:rsidR="004F1604" w:rsidRDefault="004F1604" w:rsidP="00D8581F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научное руководство обучающимися, наставничество и поддержка в развитии исследовательских навыков у обучающихся и начинающих исследователей.;</w:t>
      </w:r>
      <w:r>
        <w:rPr>
          <w:rStyle w:val="eop"/>
          <w:rFonts w:ascii="Arial" w:hAnsi="Arial" w:cs="Arial"/>
        </w:rPr>
        <w:t> </w:t>
      </w:r>
    </w:p>
    <w:p w14:paraId="63AB8A3C" w14:textId="2CC7B318" w:rsidR="004F1604" w:rsidRDefault="00891106" w:rsidP="00D8581F">
      <w:pPr>
        <w:pStyle w:val="paragraph"/>
        <w:numPr>
          <w:ilvl w:val="0"/>
          <w:numId w:val="40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</w:t>
      </w:r>
      <w:r w:rsidR="004F1604">
        <w:rPr>
          <w:rStyle w:val="normaltextrun"/>
          <w:rFonts w:ascii="Arial" w:hAnsi="Arial" w:cs="Arial"/>
        </w:rPr>
        <w:t xml:space="preserve">едагогическая деятельность (чтение спецкурсов) в объеме не более 20 (двадцати) кредитов за учебный год, включая дополнительную нагрузку (руководство дипломными, магистерскими, докторскими работами, участие в комиссиях по приему отчетов по практике, предзащите, аттестационных комиссиях и иных мероприятиях). Дополнительная нагрузка распределяется, как правило, перед весенним семестром и оплачивается по установленным нормативам </w:t>
      </w:r>
      <w:proofErr w:type="spellStart"/>
      <w:r w:rsidR="00A550D6">
        <w:rPr>
          <w:rStyle w:val="normaltextrun"/>
          <w:rFonts w:ascii="Arial" w:hAnsi="Arial" w:cs="Arial"/>
          <w:lang w:val="en-US"/>
        </w:rPr>
        <w:t>AlmaU</w:t>
      </w:r>
      <w:proofErr w:type="spellEnd"/>
      <w:r w:rsidR="004F1604">
        <w:rPr>
          <w:rStyle w:val="normaltextrun"/>
          <w:rFonts w:ascii="Arial" w:hAnsi="Arial" w:cs="Arial"/>
        </w:rPr>
        <w:t>;</w:t>
      </w:r>
      <w:r w:rsidR="004F1604">
        <w:rPr>
          <w:rStyle w:val="eop"/>
          <w:rFonts w:ascii="Arial" w:hAnsi="Arial" w:cs="Arial"/>
        </w:rPr>
        <w:t> </w:t>
      </w:r>
    </w:p>
    <w:p w14:paraId="46E301CE" w14:textId="77777777" w:rsidR="004F1604" w:rsidRDefault="004F1604" w:rsidP="00D8581F">
      <w:pPr>
        <w:pStyle w:val="paragraph"/>
        <w:numPr>
          <w:ilvl w:val="0"/>
          <w:numId w:val="41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t>регулярное участие в национальных и международных конкурсах финансирования научных исследований;</w:t>
      </w:r>
      <w:r>
        <w:rPr>
          <w:rStyle w:val="eop"/>
          <w:rFonts w:ascii="Arial" w:hAnsi="Arial" w:cs="Arial"/>
        </w:rPr>
        <w:t> </w:t>
      </w:r>
    </w:p>
    <w:p w14:paraId="0DC905CB" w14:textId="77777777" w:rsidR="004F1604" w:rsidRDefault="004F1604" w:rsidP="00D8581F">
      <w:pPr>
        <w:pStyle w:val="paragraph"/>
        <w:numPr>
          <w:ilvl w:val="0"/>
          <w:numId w:val="42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участие и выступление с докладами на научных конференциях, как на национальном, так и на международном уровне по приоритетным направлениям университета, а также участие в научных мероприятиях, проводимых на базе Университета;</w:t>
      </w:r>
      <w:r>
        <w:rPr>
          <w:rStyle w:val="eop"/>
          <w:rFonts w:ascii="Arial" w:hAnsi="Arial" w:cs="Arial"/>
        </w:rPr>
        <w:t> </w:t>
      </w:r>
    </w:p>
    <w:p w14:paraId="73EFFAEF" w14:textId="77777777" w:rsidR="004F1604" w:rsidRDefault="004F1604" w:rsidP="00D8581F">
      <w:pPr>
        <w:pStyle w:val="paragraph"/>
        <w:numPr>
          <w:ilvl w:val="0"/>
          <w:numId w:val="43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участие в организационно-научной деятельности, включая проведение научных конференций и семинаров, редактирование научных журналов и других изданий, членство в редакционных коллегиях, а также выполнение обязанностей рецензента;</w:t>
      </w:r>
      <w:r>
        <w:rPr>
          <w:rStyle w:val="eop"/>
          <w:rFonts w:ascii="Arial" w:hAnsi="Arial" w:cs="Arial"/>
        </w:rPr>
        <w:t> </w:t>
      </w:r>
    </w:p>
    <w:p w14:paraId="587A99E2" w14:textId="77777777" w:rsidR="004F1604" w:rsidRDefault="004F1604" w:rsidP="00D8581F">
      <w:pPr>
        <w:pStyle w:val="paragraph"/>
        <w:numPr>
          <w:ilvl w:val="0"/>
          <w:numId w:val="44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подготовку заявок и получение прав на объекты интеллектуальной собственности (патенты, авторские свидетельства и др.), в том числе в рамках исследовательских проектов и иных инициатив;</w:t>
      </w:r>
      <w:r>
        <w:rPr>
          <w:rStyle w:val="eop"/>
          <w:rFonts w:ascii="Arial" w:hAnsi="Arial" w:cs="Arial"/>
        </w:rPr>
        <w:t> </w:t>
      </w:r>
    </w:p>
    <w:p w14:paraId="726E6511" w14:textId="77777777" w:rsidR="004F1604" w:rsidRDefault="004F1604" w:rsidP="00D8581F">
      <w:pPr>
        <w:pStyle w:val="paragraph"/>
        <w:numPr>
          <w:ilvl w:val="0"/>
          <w:numId w:val="45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участие в работе коллегиальных органов (комиссиях) </w:t>
      </w:r>
      <w:proofErr w:type="spellStart"/>
      <w:r>
        <w:rPr>
          <w:rStyle w:val="normaltextrun"/>
          <w:rFonts w:ascii="Arial" w:hAnsi="Arial" w:cs="Arial"/>
          <w:lang w:val="en-US"/>
        </w:rPr>
        <w:t>AlmaU</w:t>
      </w:r>
      <w:proofErr w:type="spellEnd"/>
      <w:r>
        <w:rPr>
          <w:rStyle w:val="normaltextrun"/>
          <w:rFonts w:ascii="Arial" w:hAnsi="Arial" w:cs="Arial"/>
        </w:rPr>
        <w:t>;</w:t>
      </w:r>
      <w:r>
        <w:rPr>
          <w:rStyle w:val="eop"/>
          <w:rFonts w:ascii="Arial" w:hAnsi="Arial" w:cs="Arial"/>
        </w:rPr>
        <w:t> </w:t>
      </w:r>
    </w:p>
    <w:p w14:paraId="10282195" w14:textId="0A3CAB6D" w:rsidR="004F1604" w:rsidRDefault="004F1604" w:rsidP="00D8581F">
      <w:pPr>
        <w:pStyle w:val="paragraph"/>
        <w:numPr>
          <w:ilvl w:val="0"/>
          <w:numId w:val="46"/>
        </w:numPr>
        <w:spacing w:before="0" w:beforeAutospacing="0" w:after="0" w:afterAutospacing="0"/>
        <w:ind w:left="0" w:firstLine="42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содействие формированию и развитию эффективной научной коллаборации на национальном и международном уровнях, а также укреплению и развитию исследовательской среды и экосистемы в </w:t>
      </w:r>
      <w:proofErr w:type="spellStart"/>
      <w:r w:rsidR="00A550D6">
        <w:rPr>
          <w:rStyle w:val="normaltextrun"/>
          <w:rFonts w:ascii="Arial" w:hAnsi="Arial" w:cs="Arial"/>
          <w:lang w:val="en-US"/>
        </w:rPr>
        <w:t>AlmaU</w:t>
      </w:r>
      <w:proofErr w:type="spellEnd"/>
      <w:r>
        <w:rPr>
          <w:rStyle w:val="normaltextrun"/>
          <w:rFonts w:ascii="Arial" w:hAnsi="Arial" w:cs="Arial"/>
        </w:rPr>
        <w:t>. </w:t>
      </w:r>
    </w:p>
    <w:p w14:paraId="66A4D5FC" w14:textId="77777777" w:rsidR="004F1604" w:rsidRDefault="004F1604" w:rsidP="0059293C">
      <w:pPr>
        <w:ind w:firstLine="426"/>
      </w:pPr>
    </w:p>
    <w:p w14:paraId="18A9C36C" w14:textId="77777777" w:rsidR="003121C6" w:rsidRDefault="003121C6" w:rsidP="0059293C">
      <w:pPr>
        <w:ind w:firstLine="426"/>
        <w:rPr>
          <w:b/>
          <w:bCs/>
          <w:lang w:val="kk-KZ"/>
        </w:rPr>
      </w:pPr>
    </w:p>
    <w:p w14:paraId="6E14458B" w14:textId="0D95429A" w:rsidR="003121C6" w:rsidRDefault="00F75739" w:rsidP="0059293C">
      <w:pPr>
        <w:ind w:firstLine="426"/>
        <w:rPr>
          <w:b/>
          <w:bCs/>
          <w:lang w:val="kk-KZ"/>
        </w:rPr>
      </w:pPr>
      <w:r w:rsidRPr="00F02AB6">
        <w:rPr>
          <w:b/>
          <w:bCs/>
        </w:rPr>
        <w:t>Он</w:t>
      </w:r>
      <w:r w:rsidR="00527825" w:rsidRPr="00F02AB6">
        <w:rPr>
          <w:b/>
          <w:bCs/>
        </w:rPr>
        <w:t>лайн форма</w:t>
      </w:r>
      <w:r w:rsidR="0046006B">
        <w:rPr>
          <w:b/>
          <w:bCs/>
        </w:rPr>
        <w:t xml:space="preserve"> для заполнения</w:t>
      </w:r>
      <w:r w:rsidR="003121C6">
        <w:rPr>
          <w:b/>
          <w:bCs/>
          <w:lang w:val="kk-KZ"/>
        </w:rPr>
        <w:t xml:space="preserve">: </w:t>
      </w:r>
      <w:r w:rsidR="003121C6">
        <w:rPr>
          <w:b/>
          <w:bCs/>
          <w:lang w:val="kk-KZ"/>
        </w:rPr>
        <w:fldChar w:fldCharType="begin"/>
      </w:r>
      <w:r w:rsidR="003121C6">
        <w:rPr>
          <w:b/>
          <w:bCs/>
          <w:lang w:val="kk-KZ"/>
        </w:rPr>
        <w:instrText>HYPERLINK "</w:instrText>
      </w:r>
      <w:r w:rsidR="003121C6" w:rsidRPr="003121C6">
        <w:rPr>
          <w:b/>
          <w:bCs/>
          <w:lang w:val="kk-KZ"/>
        </w:rPr>
        <w:instrText>https://forms.gle/Y3QLzuv3XjDANFuy6</w:instrText>
      </w:r>
      <w:r w:rsidR="003121C6">
        <w:rPr>
          <w:b/>
          <w:bCs/>
          <w:lang w:val="kk-KZ"/>
        </w:rPr>
        <w:instrText>"</w:instrText>
      </w:r>
      <w:r w:rsidR="003121C6">
        <w:rPr>
          <w:b/>
          <w:bCs/>
          <w:lang w:val="kk-KZ"/>
        </w:rPr>
        <w:fldChar w:fldCharType="separate"/>
      </w:r>
      <w:r w:rsidR="003121C6" w:rsidRPr="00492A9F">
        <w:rPr>
          <w:rStyle w:val="ac"/>
          <w:b/>
          <w:bCs/>
          <w:lang w:val="kk-KZ"/>
        </w:rPr>
        <w:t>https://forms.gle/Y3QLzuv3XjDANFuy6</w:t>
      </w:r>
      <w:r w:rsidR="003121C6">
        <w:rPr>
          <w:b/>
          <w:bCs/>
          <w:lang w:val="kk-KZ"/>
        </w:rPr>
        <w:fldChar w:fldCharType="end"/>
      </w:r>
    </w:p>
    <w:p w14:paraId="31A7D7C1" w14:textId="3C62AA31" w:rsidR="003B1133" w:rsidRDefault="00547A97" w:rsidP="0059293C">
      <w:pPr>
        <w:ind w:firstLine="426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>По вопросам разъяснения конкурсной документации обращаться по телефонам</w:t>
      </w:r>
      <w:r w:rsidR="009A7316">
        <w:rPr>
          <w:rFonts w:ascii="Arial" w:hAnsi="Arial" w:cs="Arial"/>
          <w:color w:val="1F1F1F"/>
          <w:shd w:val="clear" w:color="auto" w:fill="FFFFFF"/>
        </w:rPr>
        <w:t xml:space="preserve"> + 7 (727) 313-14-90 (</w:t>
      </w:r>
      <w:proofErr w:type="spellStart"/>
      <w:r w:rsidR="009A7316">
        <w:rPr>
          <w:rFonts w:ascii="Arial" w:hAnsi="Arial" w:cs="Arial"/>
          <w:color w:val="1F1F1F"/>
          <w:shd w:val="clear" w:color="auto" w:fill="FFFFFF"/>
        </w:rPr>
        <w:t>вн.н</w:t>
      </w:r>
      <w:proofErr w:type="spellEnd"/>
      <w:r w:rsidR="009A7316">
        <w:rPr>
          <w:rFonts w:ascii="Arial" w:hAnsi="Arial" w:cs="Arial"/>
          <w:color w:val="1F1F1F"/>
          <w:shd w:val="clear" w:color="auto" w:fill="FFFFFF"/>
        </w:rPr>
        <w:t>.: 907)</w:t>
      </w:r>
      <w:r>
        <w:rPr>
          <w:rFonts w:ascii="Arial" w:hAnsi="Arial" w:cs="Arial"/>
          <w:color w:val="1F1F1F"/>
          <w:shd w:val="clear" w:color="auto" w:fill="FFFFFF"/>
        </w:rPr>
        <w:t xml:space="preserve">. Время работы: пн. - пт., </w:t>
      </w:r>
      <w:r w:rsidR="000178DA">
        <w:rPr>
          <w:rFonts w:ascii="Arial" w:hAnsi="Arial" w:cs="Arial"/>
          <w:color w:val="1F1F1F"/>
          <w:shd w:val="clear" w:color="auto" w:fill="FFFFFF"/>
        </w:rPr>
        <w:t>9</w:t>
      </w:r>
      <w:r>
        <w:rPr>
          <w:rFonts w:ascii="Arial" w:hAnsi="Arial" w:cs="Arial"/>
          <w:color w:val="1F1F1F"/>
          <w:shd w:val="clear" w:color="auto" w:fill="FFFFFF"/>
        </w:rPr>
        <w:t>:</w:t>
      </w:r>
      <w:r w:rsidR="000178DA">
        <w:rPr>
          <w:rFonts w:ascii="Arial" w:hAnsi="Arial" w:cs="Arial"/>
          <w:color w:val="1F1F1F"/>
          <w:shd w:val="clear" w:color="auto" w:fill="FFFFFF"/>
        </w:rPr>
        <w:t>0</w:t>
      </w:r>
      <w:r>
        <w:rPr>
          <w:rFonts w:ascii="Arial" w:hAnsi="Arial" w:cs="Arial"/>
          <w:color w:val="1F1F1F"/>
          <w:shd w:val="clear" w:color="auto" w:fill="FFFFFF"/>
        </w:rPr>
        <w:t>0 – 18:00 час., обед 13:00 – 14:</w:t>
      </w:r>
      <w:r w:rsidR="000178DA">
        <w:rPr>
          <w:rFonts w:ascii="Arial" w:hAnsi="Arial" w:cs="Arial"/>
          <w:color w:val="1F1F1F"/>
          <w:shd w:val="clear" w:color="auto" w:fill="FFFFFF"/>
        </w:rPr>
        <w:t>0</w:t>
      </w:r>
      <w:r>
        <w:rPr>
          <w:rFonts w:ascii="Arial" w:hAnsi="Arial" w:cs="Arial"/>
          <w:color w:val="1F1F1F"/>
          <w:shd w:val="clear" w:color="auto" w:fill="FFFFFF"/>
        </w:rPr>
        <w:t>0 час.</w:t>
      </w:r>
    </w:p>
    <w:sectPr w:rsidR="003B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B8"/>
    <w:multiLevelType w:val="multilevel"/>
    <w:tmpl w:val="EE4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37357"/>
    <w:multiLevelType w:val="multilevel"/>
    <w:tmpl w:val="4E9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B2BAA"/>
    <w:multiLevelType w:val="multilevel"/>
    <w:tmpl w:val="8468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90927"/>
    <w:multiLevelType w:val="multilevel"/>
    <w:tmpl w:val="7E82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958BA"/>
    <w:multiLevelType w:val="multilevel"/>
    <w:tmpl w:val="1B6A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12BF0"/>
    <w:multiLevelType w:val="multilevel"/>
    <w:tmpl w:val="A60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203699"/>
    <w:multiLevelType w:val="multilevel"/>
    <w:tmpl w:val="9E60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20B44"/>
    <w:multiLevelType w:val="multilevel"/>
    <w:tmpl w:val="D6A6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4E4303"/>
    <w:multiLevelType w:val="multilevel"/>
    <w:tmpl w:val="0D7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B3C46"/>
    <w:multiLevelType w:val="multilevel"/>
    <w:tmpl w:val="FD068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D5CCF"/>
    <w:multiLevelType w:val="multilevel"/>
    <w:tmpl w:val="814A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F7148"/>
    <w:multiLevelType w:val="multilevel"/>
    <w:tmpl w:val="6A0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573DE9"/>
    <w:multiLevelType w:val="multilevel"/>
    <w:tmpl w:val="CC16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9701BE"/>
    <w:multiLevelType w:val="multilevel"/>
    <w:tmpl w:val="E490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CC068C"/>
    <w:multiLevelType w:val="multilevel"/>
    <w:tmpl w:val="A63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E7602"/>
    <w:multiLevelType w:val="multilevel"/>
    <w:tmpl w:val="FF1A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03771C"/>
    <w:multiLevelType w:val="multilevel"/>
    <w:tmpl w:val="7E86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7837F5"/>
    <w:multiLevelType w:val="multilevel"/>
    <w:tmpl w:val="E5CA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951B6C"/>
    <w:multiLevelType w:val="multilevel"/>
    <w:tmpl w:val="4ABE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0A291C"/>
    <w:multiLevelType w:val="multilevel"/>
    <w:tmpl w:val="98D8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AD7D50"/>
    <w:multiLevelType w:val="multilevel"/>
    <w:tmpl w:val="95D6D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96972"/>
    <w:multiLevelType w:val="multilevel"/>
    <w:tmpl w:val="0C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4A14E8"/>
    <w:multiLevelType w:val="multilevel"/>
    <w:tmpl w:val="7EF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271516"/>
    <w:multiLevelType w:val="multilevel"/>
    <w:tmpl w:val="2920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4478FD"/>
    <w:multiLevelType w:val="multilevel"/>
    <w:tmpl w:val="B9C4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2D35F5"/>
    <w:multiLevelType w:val="multilevel"/>
    <w:tmpl w:val="8D7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8C3B89"/>
    <w:multiLevelType w:val="multilevel"/>
    <w:tmpl w:val="6266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A742B2"/>
    <w:multiLevelType w:val="multilevel"/>
    <w:tmpl w:val="E85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263A47"/>
    <w:multiLevelType w:val="multilevel"/>
    <w:tmpl w:val="FC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8C7B03"/>
    <w:multiLevelType w:val="multilevel"/>
    <w:tmpl w:val="C7E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0178BD"/>
    <w:multiLevelType w:val="hybridMultilevel"/>
    <w:tmpl w:val="40BA9ADC"/>
    <w:lvl w:ilvl="0" w:tplc="BA224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741EC"/>
    <w:multiLevelType w:val="multilevel"/>
    <w:tmpl w:val="98E8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83762F"/>
    <w:multiLevelType w:val="multilevel"/>
    <w:tmpl w:val="6F605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F3229"/>
    <w:multiLevelType w:val="multilevel"/>
    <w:tmpl w:val="0DE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1709EB"/>
    <w:multiLevelType w:val="multilevel"/>
    <w:tmpl w:val="4A94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EB5501"/>
    <w:multiLevelType w:val="multilevel"/>
    <w:tmpl w:val="AC9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A47E26"/>
    <w:multiLevelType w:val="multilevel"/>
    <w:tmpl w:val="802E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63582C"/>
    <w:multiLevelType w:val="multilevel"/>
    <w:tmpl w:val="AD48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2252F9"/>
    <w:multiLevelType w:val="multilevel"/>
    <w:tmpl w:val="B25E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6442D"/>
    <w:multiLevelType w:val="multilevel"/>
    <w:tmpl w:val="6B0E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023F0"/>
    <w:multiLevelType w:val="multilevel"/>
    <w:tmpl w:val="B676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3606A7"/>
    <w:multiLevelType w:val="multilevel"/>
    <w:tmpl w:val="E12E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156764"/>
    <w:multiLevelType w:val="multilevel"/>
    <w:tmpl w:val="6E2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111086"/>
    <w:multiLevelType w:val="multilevel"/>
    <w:tmpl w:val="269C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8B51DF"/>
    <w:multiLevelType w:val="multilevel"/>
    <w:tmpl w:val="255C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597C75"/>
    <w:multiLevelType w:val="multilevel"/>
    <w:tmpl w:val="D23C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830974">
    <w:abstractNumId w:val="30"/>
  </w:num>
  <w:num w:numId="2" w16cid:durableId="943077072">
    <w:abstractNumId w:val="39"/>
  </w:num>
  <w:num w:numId="3" w16cid:durableId="1471244674">
    <w:abstractNumId w:val="42"/>
  </w:num>
  <w:num w:numId="4" w16cid:durableId="327948908">
    <w:abstractNumId w:val="29"/>
  </w:num>
  <w:num w:numId="5" w16cid:durableId="222722259">
    <w:abstractNumId w:val="26"/>
  </w:num>
  <w:num w:numId="6" w16cid:durableId="1866286339">
    <w:abstractNumId w:val="43"/>
  </w:num>
  <w:num w:numId="7" w16cid:durableId="851795381">
    <w:abstractNumId w:val="18"/>
  </w:num>
  <w:num w:numId="8" w16cid:durableId="1462461205">
    <w:abstractNumId w:val="9"/>
  </w:num>
  <w:num w:numId="9" w16cid:durableId="1539660988">
    <w:abstractNumId w:val="40"/>
  </w:num>
  <w:num w:numId="10" w16cid:durableId="1193690244">
    <w:abstractNumId w:val="34"/>
  </w:num>
  <w:num w:numId="11" w16cid:durableId="1059137232">
    <w:abstractNumId w:val="19"/>
  </w:num>
  <w:num w:numId="12" w16cid:durableId="588126153">
    <w:abstractNumId w:val="13"/>
  </w:num>
  <w:num w:numId="13" w16cid:durableId="1411345845">
    <w:abstractNumId w:val="16"/>
  </w:num>
  <w:num w:numId="14" w16cid:durableId="351685102">
    <w:abstractNumId w:val="2"/>
  </w:num>
  <w:num w:numId="15" w16cid:durableId="1121609015">
    <w:abstractNumId w:val="32"/>
  </w:num>
  <w:num w:numId="16" w16cid:durableId="1155488424">
    <w:abstractNumId w:val="17"/>
  </w:num>
  <w:num w:numId="17" w16cid:durableId="1009598542">
    <w:abstractNumId w:val="7"/>
  </w:num>
  <w:num w:numId="18" w16cid:durableId="1114640539">
    <w:abstractNumId w:val="10"/>
  </w:num>
  <w:num w:numId="19" w16cid:durableId="742877737">
    <w:abstractNumId w:val="12"/>
  </w:num>
  <w:num w:numId="20" w16cid:durableId="1141456233">
    <w:abstractNumId w:val="33"/>
  </w:num>
  <w:num w:numId="21" w16cid:durableId="748649049">
    <w:abstractNumId w:val="6"/>
  </w:num>
  <w:num w:numId="22" w16cid:durableId="662927861">
    <w:abstractNumId w:val="44"/>
  </w:num>
  <w:num w:numId="23" w16cid:durableId="1548495042">
    <w:abstractNumId w:val="45"/>
  </w:num>
  <w:num w:numId="24" w16cid:durableId="974137921">
    <w:abstractNumId w:val="31"/>
  </w:num>
  <w:num w:numId="25" w16cid:durableId="400829757">
    <w:abstractNumId w:val="20"/>
  </w:num>
  <w:num w:numId="26" w16cid:durableId="135144794">
    <w:abstractNumId w:val="25"/>
  </w:num>
  <w:num w:numId="27" w16cid:durableId="2020156724">
    <w:abstractNumId w:val="3"/>
  </w:num>
  <w:num w:numId="28" w16cid:durableId="2035113781">
    <w:abstractNumId w:val="0"/>
  </w:num>
  <w:num w:numId="29" w16cid:durableId="1549681803">
    <w:abstractNumId w:val="21"/>
  </w:num>
  <w:num w:numId="30" w16cid:durableId="581792259">
    <w:abstractNumId w:val="28"/>
  </w:num>
  <w:num w:numId="31" w16cid:durableId="371854698">
    <w:abstractNumId w:val="15"/>
  </w:num>
  <w:num w:numId="32" w16cid:durableId="352607328">
    <w:abstractNumId w:val="23"/>
  </w:num>
  <w:num w:numId="33" w16cid:durableId="271478924">
    <w:abstractNumId w:val="8"/>
  </w:num>
  <w:num w:numId="34" w16cid:durableId="2078241054">
    <w:abstractNumId w:val="41"/>
  </w:num>
  <w:num w:numId="35" w16cid:durableId="881290045">
    <w:abstractNumId w:val="38"/>
  </w:num>
  <w:num w:numId="36" w16cid:durableId="1264652062">
    <w:abstractNumId w:val="27"/>
  </w:num>
  <w:num w:numId="37" w16cid:durableId="2022078172">
    <w:abstractNumId w:val="14"/>
  </w:num>
  <w:num w:numId="38" w16cid:durableId="27488768">
    <w:abstractNumId w:val="4"/>
  </w:num>
  <w:num w:numId="39" w16cid:durableId="153449600">
    <w:abstractNumId w:val="24"/>
  </w:num>
  <w:num w:numId="40" w16cid:durableId="1087073128">
    <w:abstractNumId w:val="5"/>
  </w:num>
  <w:num w:numId="41" w16cid:durableId="957957610">
    <w:abstractNumId w:val="22"/>
  </w:num>
  <w:num w:numId="42" w16cid:durableId="1406224896">
    <w:abstractNumId w:val="37"/>
  </w:num>
  <w:num w:numId="43" w16cid:durableId="29039673">
    <w:abstractNumId w:val="11"/>
  </w:num>
  <w:num w:numId="44" w16cid:durableId="1909875420">
    <w:abstractNumId w:val="36"/>
  </w:num>
  <w:num w:numId="45" w16cid:durableId="1723823622">
    <w:abstractNumId w:val="35"/>
  </w:num>
  <w:num w:numId="46" w16cid:durableId="703409141">
    <w:abstractNumId w:val="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08"/>
    <w:rsid w:val="000178DA"/>
    <w:rsid w:val="000A2B08"/>
    <w:rsid w:val="001357B7"/>
    <w:rsid w:val="00143646"/>
    <w:rsid w:val="001A577F"/>
    <w:rsid w:val="002D670E"/>
    <w:rsid w:val="00310470"/>
    <w:rsid w:val="003121C6"/>
    <w:rsid w:val="003336D5"/>
    <w:rsid w:val="00351FE4"/>
    <w:rsid w:val="00367773"/>
    <w:rsid w:val="00377797"/>
    <w:rsid w:val="003B1133"/>
    <w:rsid w:val="003F54D9"/>
    <w:rsid w:val="00440A74"/>
    <w:rsid w:val="0046006B"/>
    <w:rsid w:val="00490961"/>
    <w:rsid w:val="004C362A"/>
    <w:rsid w:val="004C63C5"/>
    <w:rsid w:val="004F1604"/>
    <w:rsid w:val="00527825"/>
    <w:rsid w:val="00547A97"/>
    <w:rsid w:val="0059293C"/>
    <w:rsid w:val="005F2CC4"/>
    <w:rsid w:val="00652E30"/>
    <w:rsid w:val="00673D9A"/>
    <w:rsid w:val="006763C9"/>
    <w:rsid w:val="00693DAC"/>
    <w:rsid w:val="0069541A"/>
    <w:rsid w:val="006A5EB6"/>
    <w:rsid w:val="006B38FF"/>
    <w:rsid w:val="006C1308"/>
    <w:rsid w:val="007373BE"/>
    <w:rsid w:val="0075018C"/>
    <w:rsid w:val="00760358"/>
    <w:rsid w:val="007676F5"/>
    <w:rsid w:val="007A2663"/>
    <w:rsid w:val="00800AEB"/>
    <w:rsid w:val="0086673B"/>
    <w:rsid w:val="00870B1E"/>
    <w:rsid w:val="00891106"/>
    <w:rsid w:val="009570D3"/>
    <w:rsid w:val="00984FE2"/>
    <w:rsid w:val="009A7316"/>
    <w:rsid w:val="009C6009"/>
    <w:rsid w:val="00A24315"/>
    <w:rsid w:val="00A4401E"/>
    <w:rsid w:val="00A550D6"/>
    <w:rsid w:val="00A70199"/>
    <w:rsid w:val="00AE4744"/>
    <w:rsid w:val="00B46E9D"/>
    <w:rsid w:val="00B752EC"/>
    <w:rsid w:val="00B91A48"/>
    <w:rsid w:val="00C02A14"/>
    <w:rsid w:val="00D02534"/>
    <w:rsid w:val="00D27247"/>
    <w:rsid w:val="00D440BB"/>
    <w:rsid w:val="00D63BE0"/>
    <w:rsid w:val="00D8581F"/>
    <w:rsid w:val="00D927FE"/>
    <w:rsid w:val="00D95F18"/>
    <w:rsid w:val="00DF3C32"/>
    <w:rsid w:val="00E203B4"/>
    <w:rsid w:val="00E85EB1"/>
    <w:rsid w:val="00E95FE5"/>
    <w:rsid w:val="00F02AB6"/>
    <w:rsid w:val="00F07EFE"/>
    <w:rsid w:val="00F16BE3"/>
    <w:rsid w:val="00F53C24"/>
    <w:rsid w:val="00F618F1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9782"/>
  <w15:chartTrackingRefBased/>
  <w15:docId w15:val="{B4827B4D-4DDC-454E-BF3B-825DD3B5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B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B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B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B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B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B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B0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7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75018C"/>
  </w:style>
  <w:style w:type="character" w:customStyle="1" w:styleId="eop">
    <w:name w:val="eop"/>
    <w:basedOn w:val="a0"/>
    <w:rsid w:val="0075018C"/>
  </w:style>
  <w:style w:type="character" w:styleId="ac">
    <w:name w:val="Hyperlink"/>
    <w:basedOn w:val="a0"/>
    <w:uiPriority w:val="99"/>
    <w:unhideWhenUsed/>
    <w:rsid w:val="003121C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2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1551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Bapiyeva Marinat</dc:creator>
  <cp:keywords/>
  <dc:description/>
  <cp:lastModifiedBy>Uzakbay Sandugash</cp:lastModifiedBy>
  <cp:revision>3</cp:revision>
  <dcterms:created xsi:type="dcterms:W3CDTF">2026-06-16T04:47:00Z</dcterms:created>
  <dcterms:modified xsi:type="dcterms:W3CDTF">2026-06-16T06:13:00Z</dcterms:modified>
</cp:coreProperties>
</file>